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EB" w:rsidRDefault="00A54A0D">
      <w:pPr>
        <w:jc w:val="right"/>
        <w:rPr>
          <w:rFonts w:ascii="ＭＳ 明朝;MS Mincho" w:hAnsi="ＭＳ 明朝;MS Mincho" w:cs="ＭＳ 明朝;MS Mincho"/>
          <w:szCs w:val="21"/>
        </w:rPr>
      </w:pPr>
      <w:r>
        <w:rPr>
          <w:rFonts w:ascii="ＭＳ 明朝;MS Mincho" w:hAnsi="ＭＳ 明朝;MS Mincho" w:cs="ＭＳ 明朝;MS Mincho"/>
          <w:szCs w:val="21"/>
        </w:rPr>
        <w:t>【</w:t>
      </w:r>
      <w:r w:rsidR="009355BD">
        <w:rPr>
          <w:rFonts w:ascii="ＭＳ 明朝;MS Mincho" w:hAnsi="ＭＳ 明朝;MS Mincho" w:cs="ＭＳ 明朝;MS Mincho" w:hint="eastAsia"/>
          <w:szCs w:val="21"/>
        </w:rPr>
        <w:t>参考</w:t>
      </w:r>
      <w:r w:rsidR="00270107">
        <w:rPr>
          <w:rFonts w:ascii="ＭＳ 明朝;MS Mincho" w:hAnsi="ＭＳ 明朝;MS Mincho" w:cs="ＭＳ 明朝;MS Mincho" w:hint="eastAsia"/>
          <w:szCs w:val="21"/>
        </w:rPr>
        <w:t>様式　別紙様式２</w:t>
      </w:r>
      <w:r>
        <w:rPr>
          <w:rFonts w:ascii="ＭＳ 明朝;MS Mincho" w:hAnsi="ＭＳ 明朝;MS Mincho" w:cs="ＭＳ 明朝;MS Mincho"/>
          <w:szCs w:val="21"/>
        </w:rPr>
        <w:t>】</w:t>
      </w:r>
    </w:p>
    <w:p w:rsidR="005B37EB" w:rsidRDefault="00A54A0D">
      <w:pPr>
        <w:jc w:val="right"/>
      </w:pPr>
      <w:r>
        <w:rPr>
          <w:rFonts w:ascii="ＭＳ 明朝;MS Mincho" w:hAnsi="ＭＳ 明朝;MS Mincho" w:cs="ＭＳ 明朝;MS Mincho"/>
          <w:szCs w:val="21"/>
        </w:rPr>
        <w:t>令和　年　　月　　日</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山梨県知事　殿</w:t>
      </w:r>
    </w:p>
    <w:p w:rsidR="005B37EB" w:rsidRDefault="005B37EB">
      <w:pPr>
        <w:rPr>
          <w:rFonts w:ascii="ＭＳ 明朝;MS Mincho" w:hAnsi="ＭＳ 明朝;MS Mincho" w:cs="ＭＳ 明朝;MS Mincho"/>
          <w:szCs w:val="21"/>
        </w:rPr>
      </w:pPr>
    </w:p>
    <w:p w:rsidR="005B37EB" w:rsidRDefault="00A54A0D" w:rsidP="008A37B4">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住　　　　所  　　　　　　　　　　　　　　　</w:t>
      </w:r>
    </w:p>
    <w:p w:rsidR="008A37B4" w:rsidRDefault="00A54A0D" w:rsidP="008A37B4">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商号又は名称　　　　　　　　　　　　　　　　</w:t>
      </w:r>
    </w:p>
    <w:p w:rsidR="005B37EB" w:rsidRDefault="00A54A0D" w:rsidP="008A37B4">
      <w:pPr>
        <w:tabs>
          <w:tab w:val="left" w:pos="9356"/>
        </w:tabs>
        <w:ind w:leftChars="1215" w:left="2551" w:rightChars="-27" w:right="-57"/>
        <w:jc w:val="right"/>
        <w:rPr>
          <w:rFonts w:ascii="ＭＳ 明朝;MS Mincho" w:hAnsi="ＭＳ 明朝;MS Mincho" w:cs="ＭＳ 明朝;MS Mincho"/>
          <w:szCs w:val="21"/>
        </w:rPr>
      </w:pPr>
      <w:r>
        <w:rPr>
          <w:rFonts w:ascii="ＭＳ 明朝;MS Mincho" w:hAnsi="ＭＳ 明朝;MS Mincho" w:cs="ＭＳ 明朝;MS Mincho"/>
          <w:szCs w:val="21"/>
        </w:rPr>
        <w:t xml:space="preserve">代表者 氏 名　　　　　　　　　　　　　　㊞　</w:t>
      </w:r>
    </w:p>
    <w:p w:rsidR="008474B8" w:rsidRDefault="008474B8" w:rsidP="008474B8">
      <w:pPr>
        <w:rPr>
          <w:rFonts w:ascii="ＭＳ 明朝;MS Mincho" w:hAnsi="ＭＳ 明朝;MS Mincho" w:cs="ＭＳ 明朝;MS Mincho"/>
          <w:szCs w:val="21"/>
        </w:rPr>
      </w:pPr>
    </w:p>
    <w:p w:rsidR="008474B8" w:rsidRDefault="008474B8" w:rsidP="008474B8">
      <w:pPr>
        <w:rPr>
          <w:rFonts w:ascii="ＭＳ 明朝;MS Mincho" w:hAnsi="ＭＳ 明朝;MS Mincho" w:cs="ＭＳ 明朝;MS Mincho"/>
          <w:szCs w:val="21"/>
        </w:rPr>
      </w:pPr>
    </w:p>
    <w:p w:rsidR="008474B8" w:rsidRDefault="00735D1D" w:rsidP="00735D1D">
      <w:pPr>
        <w:ind w:firstLineChars="100" w:firstLine="210"/>
        <w:rPr>
          <w:rFonts w:ascii="ＭＳ 明朝;MS Mincho" w:hAnsi="ＭＳ 明朝;MS Mincho" w:cs="ＭＳ 明朝;MS Mincho"/>
          <w:szCs w:val="21"/>
        </w:rPr>
      </w:pPr>
      <w:r w:rsidRPr="00735D1D">
        <w:rPr>
          <w:rFonts w:ascii="ＭＳ 明朝;MS Mincho" w:hAnsi="ＭＳ 明朝;MS Mincho" w:cs="ＭＳ 明朝;MS Mincho" w:hint="eastAsia"/>
          <w:szCs w:val="21"/>
        </w:rPr>
        <w:t>新型コロナウィルス感染症における検体搬送・患者移送業務委託</w:t>
      </w:r>
      <w:r w:rsidR="008474B8">
        <w:rPr>
          <w:rFonts w:ascii="ＭＳ 明朝;MS Mincho" w:hAnsi="ＭＳ 明朝;MS Mincho" w:cs="ＭＳ 明朝;MS Mincho"/>
          <w:szCs w:val="21"/>
        </w:rPr>
        <w:t>に係る経費の見積りは次のとおりです。</w:t>
      </w:r>
    </w:p>
    <w:tbl>
      <w:tblPr>
        <w:tblW w:w="9931" w:type="dxa"/>
        <w:tblInd w:w="-113" w:type="dxa"/>
        <w:tblLook w:val="0000" w:firstRow="0" w:lastRow="0" w:firstColumn="0" w:lastColumn="0" w:noHBand="0" w:noVBand="0"/>
      </w:tblPr>
      <w:tblGrid>
        <w:gridCol w:w="505"/>
        <w:gridCol w:w="2804"/>
        <w:gridCol w:w="1962"/>
        <w:gridCol w:w="4660"/>
      </w:tblGrid>
      <w:tr w:rsidR="008474B8" w:rsidTr="00BA34AA">
        <w:trPr>
          <w:trHeight w:val="348"/>
        </w:trPr>
        <w:tc>
          <w:tcPr>
            <w:tcW w:w="3309" w:type="dxa"/>
            <w:gridSpan w:val="2"/>
            <w:tcBorders>
              <w:top w:val="single" w:sz="4" w:space="0" w:color="000000"/>
              <w:left w:val="single" w:sz="4" w:space="0" w:color="000000"/>
              <w:bottom w:val="single" w:sz="4" w:space="0" w:color="000000"/>
            </w:tcBorders>
            <w:shd w:val="clear" w:color="auto" w:fill="auto"/>
            <w:vAlign w:val="center"/>
          </w:tcPr>
          <w:p w:rsidR="008474B8" w:rsidRDefault="008474B8" w:rsidP="00212D77">
            <w:pPr>
              <w:jc w:val="center"/>
              <w:rPr>
                <w:rFonts w:ascii="ＭＳ 明朝;MS Mincho" w:hAnsi="ＭＳ 明朝;MS Mincho" w:cs="ＭＳ 明朝;MS Mincho"/>
                <w:szCs w:val="21"/>
              </w:rPr>
            </w:pPr>
            <w:r>
              <w:rPr>
                <w:rFonts w:ascii="ＭＳ 明朝;MS Mincho" w:hAnsi="ＭＳ 明朝;MS Mincho" w:cs="ＭＳ 明朝;MS Mincho"/>
                <w:szCs w:val="21"/>
              </w:rPr>
              <w:t>項目</w:t>
            </w:r>
          </w:p>
        </w:tc>
        <w:tc>
          <w:tcPr>
            <w:tcW w:w="1962" w:type="dxa"/>
            <w:tcBorders>
              <w:top w:val="single" w:sz="4" w:space="0" w:color="000000"/>
              <w:left w:val="single" w:sz="4" w:space="0" w:color="000000"/>
              <w:bottom w:val="single" w:sz="4" w:space="0" w:color="000000"/>
            </w:tcBorders>
            <w:shd w:val="clear" w:color="auto" w:fill="auto"/>
            <w:vAlign w:val="center"/>
          </w:tcPr>
          <w:p w:rsidR="008474B8" w:rsidRDefault="008474B8" w:rsidP="00212D77">
            <w:pPr>
              <w:jc w:val="center"/>
              <w:rPr>
                <w:rFonts w:ascii="ＭＳ 明朝;MS Mincho" w:hAnsi="ＭＳ 明朝;MS Mincho" w:cs="ＭＳ 明朝;MS Mincho"/>
                <w:szCs w:val="21"/>
              </w:rPr>
            </w:pPr>
            <w:r>
              <w:rPr>
                <w:rFonts w:ascii="ＭＳ 明朝;MS Mincho" w:hAnsi="ＭＳ 明朝;MS Mincho" w:cs="ＭＳ 明朝;MS Mincho"/>
                <w:szCs w:val="21"/>
              </w:rPr>
              <w:t>金額</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74B8" w:rsidRDefault="008474B8" w:rsidP="00212D77">
            <w:pPr>
              <w:jc w:val="center"/>
              <w:rPr>
                <w:rFonts w:ascii="ＭＳ 明朝;MS Mincho" w:hAnsi="ＭＳ 明朝;MS Mincho" w:cs="ＭＳ 明朝;MS Mincho"/>
                <w:szCs w:val="21"/>
              </w:rPr>
            </w:pPr>
            <w:r>
              <w:rPr>
                <w:rFonts w:ascii="ＭＳ 明朝;MS Mincho" w:hAnsi="ＭＳ 明朝;MS Mincho" w:cs="ＭＳ 明朝;MS Mincho"/>
                <w:szCs w:val="21"/>
              </w:rPr>
              <w:t>積算根拠</w:t>
            </w:r>
          </w:p>
        </w:tc>
      </w:tr>
      <w:tr w:rsidR="00BA34AA" w:rsidTr="00DE1C54">
        <w:trPr>
          <w:cantSplit/>
          <w:trHeight w:val="1474"/>
        </w:trPr>
        <w:tc>
          <w:tcPr>
            <w:tcW w:w="505" w:type="dxa"/>
            <w:vMerge w:val="restart"/>
            <w:tcBorders>
              <w:top w:val="single" w:sz="4" w:space="0" w:color="000000"/>
              <w:left w:val="single" w:sz="4" w:space="0" w:color="000000"/>
            </w:tcBorders>
            <w:shd w:val="clear" w:color="auto" w:fill="auto"/>
            <w:textDirection w:val="tbRlV"/>
            <w:vAlign w:val="center"/>
          </w:tcPr>
          <w:p w:rsidR="00BA34AA" w:rsidRDefault="00BA34AA" w:rsidP="00212D77">
            <w:pPr>
              <w:ind w:left="113" w:right="113"/>
              <w:jc w:val="center"/>
              <w:rPr>
                <w:rFonts w:ascii="ＭＳ 明朝;MS Mincho" w:hAnsi="ＭＳ 明朝;MS Mincho" w:cs="ＭＳ 明朝;MS Mincho"/>
                <w:szCs w:val="21"/>
              </w:rPr>
            </w:pPr>
            <w:r>
              <w:rPr>
                <w:rFonts w:ascii="ＭＳ 明朝;MS Mincho" w:hAnsi="ＭＳ 明朝;MS Mincho" w:cs="ＭＳ 明朝;MS Mincho"/>
                <w:szCs w:val="21"/>
              </w:rPr>
              <w:t>事業費</w:t>
            </w:r>
            <w:r>
              <w:rPr>
                <w:rFonts w:ascii="ＭＳ 明朝;MS Mincho" w:hAnsi="ＭＳ 明朝;MS Mincho" w:cs="ＭＳ 明朝;MS Mincho" w:hint="eastAsia"/>
                <w:szCs w:val="21"/>
              </w:rPr>
              <w:t>(検体搬送)</w:t>
            </w:r>
          </w:p>
          <w:p w:rsidR="00BA34AA" w:rsidRDefault="00BA34AA" w:rsidP="00212D77">
            <w:pPr>
              <w:ind w:left="113" w:right="113"/>
              <w:jc w:val="center"/>
              <w:rPr>
                <w:rFonts w:ascii="ＭＳ 明朝;MS Mincho" w:hAnsi="ＭＳ 明朝;MS Mincho" w:cs="ＭＳ 明朝;MS Mincho"/>
                <w:szCs w:val="21"/>
              </w:rPr>
            </w:pPr>
          </w:p>
        </w:tc>
        <w:tc>
          <w:tcPr>
            <w:tcW w:w="2804" w:type="dxa"/>
            <w:tcBorders>
              <w:top w:val="single" w:sz="4" w:space="0" w:color="000000"/>
              <w:left w:val="single" w:sz="4" w:space="0" w:color="000000"/>
              <w:bottom w:val="single" w:sz="4" w:space="0" w:color="000000"/>
            </w:tcBorders>
            <w:shd w:val="clear" w:color="auto" w:fill="auto"/>
          </w:tcPr>
          <w:p w:rsidR="00BA34AA" w:rsidRDefault="00BA34AA" w:rsidP="009355BD">
            <w:pPr>
              <w:snapToGrid w:val="0"/>
              <w:rPr>
                <w:rFonts w:ascii="ＭＳ 明朝;MS Mincho" w:hAnsi="ＭＳ 明朝;MS Mincho" w:cs="ＭＳ 明朝;MS Mincho"/>
                <w:szCs w:val="21"/>
              </w:rPr>
            </w:pPr>
            <w:r>
              <w:rPr>
                <w:rFonts w:ascii="ＭＳ 明朝;MS Mincho" w:hAnsi="ＭＳ 明朝;MS Mincho" w:cs="ＭＳ 明朝;MS Mincho" w:hint="eastAsia"/>
                <w:szCs w:val="21"/>
              </w:rPr>
              <w:t>【基本経費】</w:t>
            </w:r>
          </w:p>
        </w:tc>
        <w:tc>
          <w:tcPr>
            <w:tcW w:w="1962" w:type="dxa"/>
            <w:tcBorders>
              <w:top w:val="single" w:sz="4" w:space="0" w:color="000000"/>
              <w:left w:val="single" w:sz="4" w:space="0" w:color="000000"/>
              <w:bottom w:val="single" w:sz="4" w:space="0" w:color="000000"/>
            </w:tcBorders>
            <w:shd w:val="clear" w:color="auto" w:fill="auto"/>
          </w:tcPr>
          <w:p w:rsidR="00BA34AA" w:rsidRDefault="00BA34AA" w:rsidP="00212D77">
            <w:pPr>
              <w:jc w:val="right"/>
              <w:rPr>
                <w:rFonts w:ascii="ＭＳ 明朝;MS Mincho" w:hAnsi="ＭＳ 明朝;MS Mincho" w:cs="ＭＳ 明朝;MS Mincho"/>
                <w:szCs w:val="21"/>
              </w:rPr>
            </w:pPr>
            <w:r>
              <w:rPr>
                <w:rFonts w:ascii="ＭＳ 明朝;MS Mincho" w:hAnsi="ＭＳ 明朝;MS Mincho" w:cs="ＭＳ 明朝;MS Mincho"/>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A34AA" w:rsidRDefault="00BA34AA" w:rsidP="00212D77">
            <w:pPr>
              <w:snapToGrid w:val="0"/>
              <w:rPr>
                <w:rFonts w:ascii="ＭＳ 明朝;MS Mincho" w:hAnsi="ＭＳ 明朝;MS Mincho" w:cs="ＭＳ 明朝;MS Mincho"/>
                <w:szCs w:val="21"/>
              </w:rPr>
            </w:pPr>
          </w:p>
        </w:tc>
      </w:tr>
      <w:tr w:rsidR="00BA34AA" w:rsidTr="00DE1C54">
        <w:trPr>
          <w:cantSplit/>
          <w:trHeight w:val="1474"/>
        </w:trPr>
        <w:tc>
          <w:tcPr>
            <w:tcW w:w="505" w:type="dxa"/>
            <w:vMerge/>
            <w:tcBorders>
              <w:left w:val="single" w:sz="4" w:space="0" w:color="000000"/>
            </w:tcBorders>
            <w:shd w:val="clear" w:color="auto" w:fill="auto"/>
            <w:textDirection w:val="tbRlV"/>
            <w:vAlign w:val="center"/>
          </w:tcPr>
          <w:p w:rsidR="00BA34AA" w:rsidRDefault="00BA34AA" w:rsidP="00212D77">
            <w:pPr>
              <w:ind w:left="113" w:right="113"/>
              <w:jc w:val="center"/>
              <w:rPr>
                <w:rFonts w:ascii="ＭＳ 明朝;MS Mincho" w:hAnsi="ＭＳ 明朝;MS Mincho" w:cs="ＭＳ 明朝;MS Mincho"/>
                <w:szCs w:val="21"/>
              </w:rPr>
            </w:pPr>
          </w:p>
        </w:tc>
        <w:tc>
          <w:tcPr>
            <w:tcW w:w="2804" w:type="dxa"/>
            <w:tcBorders>
              <w:top w:val="single" w:sz="4" w:space="0" w:color="000000"/>
              <w:left w:val="single" w:sz="4" w:space="0" w:color="000000"/>
              <w:bottom w:val="single" w:sz="4" w:space="0" w:color="000000"/>
            </w:tcBorders>
            <w:shd w:val="clear" w:color="auto" w:fill="auto"/>
          </w:tcPr>
          <w:p w:rsidR="00BA34AA" w:rsidRDefault="00BA34AA" w:rsidP="00212D77">
            <w:pPr>
              <w:snapToGrid w:val="0"/>
              <w:rPr>
                <w:rFonts w:ascii="ＭＳ 明朝;MS Mincho" w:hAnsi="ＭＳ 明朝;MS Mincho" w:cs="ＭＳ 明朝;MS Mincho"/>
                <w:szCs w:val="21"/>
              </w:rPr>
            </w:pPr>
            <w:r>
              <w:rPr>
                <w:rFonts w:ascii="ＭＳ 明朝;MS Mincho" w:hAnsi="ＭＳ 明朝;MS Mincho" w:cs="ＭＳ 明朝;MS Mincho" w:hint="eastAsia"/>
                <w:szCs w:val="21"/>
              </w:rPr>
              <w:t>【実績分】</w:t>
            </w:r>
          </w:p>
          <w:p w:rsidR="00BA34AA" w:rsidRDefault="00BA34AA" w:rsidP="00212D77">
            <w:pPr>
              <w:snapToGrid w:val="0"/>
              <w:rPr>
                <w:rFonts w:ascii="ＭＳ 明朝;MS Mincho" w:hAnsi="ＭＳ 明朝;MS Mincho" w:cs="ＭＳ 明朝;MS Mincho"/>
                <w:szCs w:val="21"/>
              </w:rPr>
            </w:pPr>
            <w:r>
              <w:rPr>
                <w:rFonts w:ascii="ＭＳ 明朝;MS Mincho" w:hAnsi="ＭＳ 明朝;MS Mincho" w:cs="ＭＳ 明朝;MS Mincho" w:hint="eastAsia"/>
                <w:szCs w:val="21"/>
              </w:rPr>
              <w:t>※搬送車両の稼働実績による支払分について記載</w:t>
            </w:r>
          </w:p>
        </w:tc>
        <w:tc>
          <w:tcPr>
            <w:tcW w:w="1962" w:type="dxa"/>
            <w:tcBorders>
              <w:top w:val="single" w:sz="4" w:space="0" w:color="000000"/>
              <w:left w:val="single" w:sz="4" w:space="0" w:color="000000"/>
              <w:bottom w:val="single" w:sz="4" w:space="0" w:color="000000"/>
            </w:tcBorders>
            <w:shd w:val="clear" w:color="auto" w:fill="auto"/>
          </w:tcPr>
          <w:p w:rsidR="00BA34AA" w:rsidRDefault="00DE1C54" w:rsidP="00212D77">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E1187" w:rsidRDefault="000E1187" w:rsidP="00212D77">
            <w:pPr>
              <w:snapToGrid w:val="0"/>
              <w:rPr>
                <w:rFonts w:ascii="ＭＳ 明朝;MS Mincho" w:hAnsi="ＭＳ 明朝;MS Mincho" w:cs="ＭＳ 明朝;MS Mincho"/>
                <w:szCs w:val="21"/>
              </w:rPr>
            </w:pPr>
          </w:p>
          <w:p w:rsidR="00BA34AA" w:rsidRPr="000E1187" w:rsidRDefault="000E1187" w:rsidP="000E1187">
            <w:pPr>
              <w:snapToGrid w:val="0"/>
              <w:rPr>
                <w:rFonts w:ascii="ＭＳ 明朝;MS Mincho" w:hAnsi="ＭＳ 明朝;MS Mincho" w:cs="ＭＳ 明朝;MS Mincho"/>
                <w:szCs w:val="21"/>
              </w:rPr>
            </w:pPr>
            <w:r w:rsidRPr="000E1187">
              <w:rPr>
                <w:rFonts w:ascii="ＭＳ 明朝;MS Mincho" w:hAnsi="ＭＳ 明朝;MS Mincho" w:cs="ＭＳ 明朝;MS Mincho" w:hint="eastAsia"/>
                <w:szCs w:val="21"/>
                <w:u w:val="single"/>
              </w:rPr>
              <w:t>単価　　　　　　円</w:t>
            </w:r>
            <w:r w:rsidRPr="000E1187">
              <w:rPr>
                <w:rFonts w:ascii="ＭＳ 明朝;MS Mincho" w:hAnsi="ＭＳ 明朝;MS Mincho" w:cs="ＭＳ 明朝;MS Mincho" w:hint="eastAsia"/>
                <w:szCs w:val="21"/>
              </w:rPr>
              <w:t>×</w:t>
            </w:r>
            <w:r>
              <w:rPr>
                <w:rFonts w:ascii="ＭＳ 明朝;MS Mincho" w:hAnsi="ＭＳ 明朝;MS Mincho" w:cs="ＭＳ 明朝;MS Mincho" w:hint="eastAsia"/>
                <w:szCs w:val="21"/>
              </w:rPr>
              <w:t>５台×</w:t>
            </w:r>
            <w:r w:rsidRPr="000E1187">
              <w:rPr>
                <w:rFonts w:ascii="ＭＳ 明朝;MS Mincho" w:hAnsi="ＭＳ 明朝;MS Mincho" w:cs="ＭＳ 明朝;MS Mincho" w:hint="eastAsia"/>
                <w:szCs w:val="21"/>
              </w:rPr>
              <w:t>１２２日</w:t>
            </w:r>
            <w:r w:rsidR="001C399B" w:rsidRPr="001C399B">
              <w:rPr>
                <w:rFonts w:ascii="ＭＳ 明朝;MS Mincho" w:hAnsi="ＭＳ 明朝;MS Mincho" w:cs="ＭＳ 明朝;MS Mincho" w:hint="eastAsia"/>
                <w:szCs w:val="21"/>
                <w:vertAlign w:val="superscript"/>
              </w:rPr>
              <w:t>※１</w:t>
            </w:r>
          </w:p>
        </w:tc>
      </w:tr>
      <w:tr w:rsidR="00BA34AA" w:rsidTr="00BA34AA">
        <w:trPr>
          <w:cantSplit/>
          <w:trHeight w:val="397"/>
        </w:trPr>
        <w:tc>
          <w:tcPr>
            <w:tcW w:w="505" w:type="dxa"/>
            <w:vMerge/>
            <w:tcBorders>
              <w:left w:val="single" w:sz="4" w:space="0" w:color="000000"/>
              <w:bottom w:val="single" w:sz="4" w:space="0" w:color="000000"/>
            </w:tcBorders>
            <w:shd w:val="clear" w:color="auto" w:fill="auto"/>
            <w:textDirection w:val="tbRlV"/>
            <w:vAlign w:val="center"/>
          </w:tcPr>
          <w:p w:rsidR="00BA34AA" w:rsidRDefault="00BA34AA" w:rsidP="00BA34AA">
            <w:pPr>
              <w:ind w:left="113" w:right="113"/>
              <w:jc w:val="center"/>
              <w:rPr>
                <w:rFonts w:ascii="ＭＳ 明朝;MS Mincho" w:hAnsi="ＭＳ 明朝;MS Mincho" w:cs="ＭＳ 明朝;MS Mincho"/>
                <w:szCs w:val="21"/>
              </w:rPr>
            </w:pPr>
          </w:p>
        </w:tc>
        <w:tc>
          <w:tcPr>
            <w:tcW w:w="2804" w:type="dxa"/>
            <w:tcBorders>
              <w:top w:val="single" w:sz="4" w:space="0" w:color="000000"/>
              <w:left w:val="single" w:sz="4" w:space="0" w:color="000000"/>
              <w:bottom w:val="single" w:sz="4" w:space="0" w:color="000000"/>
            </w:tcBorders>
            <w:shd w:val="clear" w:color="auto" w:fill="auto"/>
            <w:vAlign w:val="center"/>
          </w:tcPr>
          <w:p w:rsidR="00BA34AA" w:rsidRDefault="00BA34AA" w:rsidP="00BA34AA">
            <w:pPr>
              <w:jc w:val="center"/>
              <w:rPr>
                <w:rFonts w:ascii="ＭＳ 明朝;MS Mincho" w:hAnsi="ＭＳ 明朝;MS Mincho" w:cs="ＭＳ 明朝;MS Mincho"/>
                <w:szCs w:val="21"/>
              </w:rPr>
            </w:pPr>
            <w:r>
              <w:rPr>
                <w:rFonts w:ascii="ＭＳ 明朝;MS Mincho" w:hAnsi="ＭＳ 明朝;MS Mincho" w:cs="ＭＳ 明朝;MS Mincho" w:hint="eastAsia"/>
                <w:szCs w:val="21"/>
              </w:rPr>
              <w:t>小　計</w:t>
            </w:r>
          </w:p>
        </w:tc>
        <w:tc>
          <w:tcPr>
            <w:tcW w:w="1962" w:type="dxa"/>
            <w:tcBorders>
              <w:top w:val="single" w:sz="4" w:space="0" w:color="000000"/>
              <w:left w:val="single" w:sz="4" w:space="0" w:color="000000"/>
              <w:bottom w:val="single" w:sz="4" w:space="0" w:color="000000"/>
            </w:tcBorders>
            <w:shd w:val="clear" w:color="auto" w:fill="auto"/>
          </w:tcPr>
          <w:p w:rsidR="00BA34AA" w:rsidRDefault="00DE1C54" w:rsidP="00BA34AA">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A34AA" w:rsidRDefault="00BA34AA" w:rsidP="00BA34AA">
            <w:pPr>
              <w:snapToGrid w:val="0"/>
              <w:rPr>
                <w:rFonts w:ascii="ＭＳ 明朝;MS Mincho" w:hAnsi="ＭＳ 明朝;MS Mincho" w:cs="ＭＳ 明朝;MS Mincho"/>
                <w:szCs w:val="21"/>
              </w:rPr>
            </w:pPr>
          </w:p>
        </w:tc>
      </w:tr>
      <w:tr w:rsidR="00BA34AA" w:rsidTr="00DE1C54">
        <w:trPr>
          <w:cantSplit/>
          <w:trHeight w:val="1474"/>
        </w:trPr>
        <w:tc>
          <w:tcPr>
            <w:tcW w:w="505" w:type="dxa"/>
            <w:vMerge w:val="restart"/>
            <w:tcBorders>
              <w:left w:val="single" w:sz="4" w:space="0" w:color="000000"/>
            </w:tcBorders>
            <w:shd w:val="clear" w:color="auto" w:fill="auto"/>
            <w:textDirection w:val="tbRlV"/>
            <w:vAlign w:val="center"/>
          </w:tcPr>
          <w:p w:rsidR="00BA34AA" w:rsidRDefault="00BA34AA" w:rsidP="00BA34AA">
            <w:pPr>
              <w:ind w:left="113" w:right="113"/>
              <w:jc w:val="center"/>
              <w:rPr>
                <w:rFonts w:ascii="ＭＳ 明朝;MS Mincho" w:hAnsi="ＭＳ 明朝;MS Mincho" w:cs="ＭＳ 明朝;MS Mincho"/>
                <w:szCs w:val="21"/>
              </w:rPr>
            </w:pPr>
            <w:r>
              <w:rPr>
                <w:rFonts w:ascii="ＭＳ 明朝;MS Mincho" w:hAnsi="ＭＳ 明朝;MS Mincho" w:cs="ＭＳ 明朝;MS Mincho" w:hint="eastAsia"/>
                <w:szCs w:val="21"/>
              </w:rPr>
              <w:t>事業費(患者移送)</w:t>
            </w:r>
          </w:p>
        </w:tc>
        <w:tc>
          <w:tcPr>
            <w:tcW w:w="2804" w:type="dxa"/>
            <w:tcBorders>
              <w:top w:val="single" w:sz="4" w:space="0" w:color="000000"/>
              <w:left w:val="single" w:sz="4" w:space="0" w:color="000000"/>
              <w:bottom w:val="single" w:sz="4" w:space="0" w:color="000000"/>
            </w:tcBorders>
            <w:shd w:val="clear" w:color="auto" w:fill="auto"/>
          </w:tcPr>
          <w:p w:rsidR="00BA34AA" w:rsidRDefault="00BA34AA" w:rsidP="00BA34AA">
            <w:pPr>
              <w:snapToGrid w:val="0"/>
              <w:rPr>
                <w:rFonts w:ascii="ＭＳ 明朝;MS Mincho" w:hAnsi="ＭＳ 明朝;MS Mincho" w:cs="ＭＳ 明朝;MS Mincho"/>
                <w:szCs w:val="21"/>
              </w:rPr>
            </w:pPr>
            <w:r>
              <w:rPr>
                <w:rFonts w:ascii="ＭＳ 明朝;MS Mincho" w:hAnsi="ＭＳ 明朝;MS Mincho" w:cs="ＭＳ 明朝;MS Mincho" w:hint="eastAsia"/>
                <w:szCs w:val="21"/>
              </w:rPr>
              <w:t>【基本経費】</w:t>
            </w:r>
          </w:p>
        </w:tc>
        <w:tc>
          <w:tcPr>
            <w:tcW w:w="1962" w:type="dxa"/>
            <w:tcBorders>
              <w:top w:val="single" w:sz="4" w:space="0" w:color="000000"/>
              <w:left w:val="single" w:sz="4" w:space="0" w:color="000000"/>
              <w:bottom w:val="single" w:sz="4" w:space="0" w:color="000000"/>
            </w:tcBorders>
            <w:shd w:val="clear" w:color="auto" w:fill="auto"/>
          </w:tcPr>
          <w:p w:rsidR="00BA34AA" w:rsidRDefault="00DE1C54" w:rsidP="00BA34AA">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A34AA" w:rsidRDefault="00BA34AA" w:rsidP="00BA34AA">
            <w:pPr>
              <w:snapToGrid w:val="0"/>
              <w:rPr>
                <w:rFonts w:ascii="ＭＳ 明朝;MS Mincho" w:hAnsi="ＭＳ 明朝;MS Mincho" w:cs="ＭＳ 明朝;MS Mincho"/>
                <w:szCs w:val="21"/>
              </w:rPr>
            </w:pPr>
          </w:p>
        </w:tc>
      </w:tr>
      <w:tr w:rsidR="000E1187" w:rsidTr="00DE1C54">
        <w:trPr>
          <w:cantSplit/>
          <w:trHeight w:val="1474"/>
        </w:trPr>
        <w:tc>
          <w:tcPr>
            <w:tcW w:w="505" w:type="dxa"/>
            <w:vMerge/>
            <w:tcBorders>
              <w:left w:val="single" w:sz="4" w:space="0" w:color="000000"/>
            </w:tcBorders>
            <w:shd w:val="clear" w:color="auto" w:fill="auto"/>
            <w:textDirection w:val="tbRlV"/>
            <w:vAlign w:val="center"/>
          </w:tcPr>
          <w:p w:rsidR="000E1187" w:rsidRDefault="000E1187" w:rsidP="000E1187">
            <w:pPr>
              <w:ind w:left="113" w:right="113"/>
              <w:jc w:val="center"/>
              <w:rPr>
                <w:rFonts w:ascii="ＭＳ 明朝;MS Mincho" w:hAnsi="ＭＳ 明朝;MS Mincho" w:cs="ＭＳ 明朝;MS Mincho"/>
                <w:szCs w:val="21"/>
              </w:rPr>
            </w:pPr>
          </w:p>
        </w:tc>
        <w:tc>
          <w:tcPr>
            <w:tcW w:w="2804" w:type="dxa"/>
            <w:tcBorders>
              <w:top w:val="single" w:sz="4" w:space="0" w:color="000000"/>
              <w:left w:val="single" w:sz="4" w:space="0" w:color="000000"/>
              <w:bottom w:val="single" w:sz="4" w:space="0" w:color="000000"/>
            </w:tcBorders>
            <w:shd w:val="clear" w:color="auto" w:fill="auto"/>
          </w:tcPr>
          <w:p w:rsidR="000E1187" w:rsidRDefault="000E1187" w:rsidP="000E1187">
            <w:pPr>
              <w:snapToGrid w:val="0"/>
              <w:rPr>
                <w:rFonts w:ascii="ＭＳ 明朝;MS Mincho" w:hAnsi="ＭＳ 明朝;MS Mincho" w:cs="ＭＳ 明朝;MS Mincho"/>
                <w:szCs w:val="21"/>
              </w:rPr>
            </w:pPr>
            <w:r>
              <w:rPr>
                <w:rFonts w:ascii="ＭＳ 明朝;MS Mincho" w:hAnsi="ＭＳ 明朝;MS Mincho" w:cs="ＭＳ 明朝;MS Mincho" w:hint="eastAsia"/>
                <w:szCs w:val="21"/>
              </w:rPr>
              <w:t>【実績分】</w:t>
            </w:r>
          </w:p>
          <w:p w:rsidR="000E1187" w:rsidRDefault="000E1187" w:rsidP="000E1187">
            <w:pPr>
              <w:snapToGrid w:val="0"/>
              <w:rPr>
                <w:rFonts w:ascii="ＭＳ 明朝;MS Mincho" w:hAnsi="ＭＳ 明朝;MS Mincho" w:cs="ＭＳ 明朝;MS Mincho"/>
                <w:szCs w:val="21"/>
              </w:rPr>
            </w:pPr>
          </w:p>
        </w:tc>
        <w:tc>
          <w:tcPr>
            <w:tcW w:w="1962" w:type="dxa"/>
            <w:tcBorders>
              <w:top w:val="single" w:sz="4" w:space="0" w:color="000000"/>
              <w:left w:val="single" w:sz="4" w:space="0" w:color="000000"/>
              <w:bottom w:val="single" w:sz="4" w:space="0" w:color="000000"/>
            </w:tcBorders>
            <w:shd w:val="clear" w:color="auto" w:fill="auto"/>
          </w:tcPr>
          <w:p w:rsidR="000E1187" w:rsidRDefault="000E1187" w:rsidP="000E1187">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0E1187" w:rsidRDefault="000E1187" w:rsidP="000E1187">
            <w:pPr>
              <w:snapToGrid w:val="0"/>
              <w:rPr>
                <w:rFonts w:ascii="ＭＳ 明朝;MS Mincho" w:hAnsi="ＭＳ 明朝;MS Mincho" w:cs="ＭＳ 明朝;MS Mincho"/>
                <w:szCs w:val="21"/>
              </w:rPr>
            </w:pPr>
          </w:p>
          <w:p w:rsidR="000E1187" w:rsidRPr="000E1187" w:rsidRDefault="000E1187" w:rsidP="00C1797D">
            <w:pPr>
              <w:snapToGrid w:val="0"/>
              <w:rPr>
                <w:rFonts w:ascii="ＭＳ 明朝;MS Mincho" w:hAnsi="ＭＳ 明朝;MS Mincho" w:cs="ＭＳ 明朝;MS Mincho"/>
                <w:szCs w:val="21"/>
                <w:u w:val="single"/>
              </w:rPr>
            </w:pPr>
            <w:r w:rsidRPr="000E1187">
              <w:rPr>
                <w:rFonts w:ascii="ＭＳ 明朝;MS Mincho" w:hAnsi="ＭＳ 明朝;MS Mincho" w:cs="ＭＳ 明朝;MS Mincho" w:hint="eastAsia"/>
                <w:szCs w:val="21"/>
                <w:u w:val="single"/>
              </w:rPr>
              <w:t>単価　　　　　　円</w:t>
            </w:r>
            <w:r w:rsidRPr="000E1187">
              <w:rPr>
                <w:rFonts w:ascii="ＭＳ 明朝;MS Mincho" w:hAnsi="ＭＳ 明朝;MS Mincho" w:cs="ＭＳ 明朝;MS Mincho" w:hint="eastAsia"/>
                <w:szCs w:val="21"/>
              </w:rPr>
              <w:t>×</w:t>
            </w:r>
            <w:r w:rsidR="00C1797D">
              <w:rPr>
                <w:rFonts w:ascii="ＭＳ 明朝;MS Mincho" w:hAnsi="ＭＳ 明朝;MS Mincho" w:cs="ＭＳ 明朝;MS Mincho" w:hint="eastAsia"/>
                <w:szCs w:val="21"/>
              </w:rPr>
              <w:t>１８</w:t>
            </w:r>
            <w:r>
              <w:rPr>
                <w:rFonts w:ascii="ＭＳ 明朝;MS Mincho" w:hAnsi="ＭＳ 明朝;MS Mincho" w:cs="ＭＳ 明朝;MS Mincho" w:hint="eastAsia"/>
                <w:szCs w:val="21"/>
              </w:rPr>
              <w:t>回</w:t>
            </w:r>
            <w:r w:rsidR="001C399B" w:rsidRPr="001C399B">
              <w:rPr>
                <w:rFonts w:ascii="ＭＳ 明朝;MS Mincho" w:hAnsi="ＭＳ 明朝;MS Mincho" w:cs="ＭＳ 明朝;MS Mincho" w:hint="eastAsia"/>
                <w:szCs w:val="21"/>
                <w:vertAlign w:val="superscript"/>
              </w:rPr>
              <w:t>※２</w:t>
            </w:r>
          </w:p>
        </w:tc>
      </w:tr>
      <w:tr w:rsidR="000E1187" w:rsidTr="00BA34AA">
        <w:trPr>
          <w:trHeight w:val="397"/>
        </w:trPr>
        <w:tc>
          <w:tcPr>
            <w:tcW w:w="505" w:type="dxa"/>
            <w:vMerge/>
            <w:tcBorders>
              <w:left w:val="single" w:sz="4" w:space="0" w:color="000000"/>
              <w:bottom w:val="single" w:sz="4" w:space="0" w:color="000000"/>
            </w:tcBorders>
            <w:shd w:val="clear" w:color="auto" w:fill="auto"/>
            <w:vAlign w:val="center"/>
          </w:tcPr>
          <w:p w:rsidR="000E1187" w:rsidRDefault="000E1187" w:rsidP="000E1187">
            <w:pPr>
              <w:jc w:val="center"/>
              <w:rPr>
                <w:rFonts w:ascii="ＭＳ 明朝;MS Mincho" w:hAnsi="ＭＳ 明朝;MS Mincho" w:cs="ＭＳ 明朝;MS Mincho"/>
                <w:szCs w:val="21"/>
              </w:rPr>
            </w:pPr>
          </w:p>
        </w:tc>
        <w:tc>
          <w:tcPr>
            <w:tcW w:w="2804" w:type="dxa"/>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center"/>
              <w:rPr>
                <w:rFonts w:ascii="ＭＳ 明朝;MS Mincho" w:hAnsi="ＭＳ 明朝;MS Mincho" w:cs="ＭＳ 明朝;MS Mincho"/>
                <w:szCs w:val="21"/>
              </w:rPr>
            </w:pPr>
            <w:r>
              <w:rPr>
                <w:rFonts w:ascii="ＭＳ 明朝;MS Mincho" w:hAnsi="ＭＳ 明朝;MS Mincho" w:cs="ＭＳ 明朝;MS Mincho" w:hint="eastAsia"/>
                <w:szCs w:val="21"/>
              </w:rPr>
              <w:t>小　計</w:t>
            </w:r>
          </w:p>
        </w:tc>
        <w:tc>
          <w:tcPr>
            <w:tcW w:w="1962" w:type="dxa"/>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187" w:rsidRDefault="000E1187" w:rsidP="000E1187">
            <w:pPr>
              <w:snapToGrid w:val="0"/>
              <w:rPr>
                <w:rFonts w:ascii="ＭＳ 明朝;MS Mincho" w:hAnsi="ＭＳ 明朝;MS Mincho" w:cs="ＭＳ 明朝;MS Mincho"/>
                <w:szCs w:val="21"/>
              </w:rPr>
            </w:pPr>
          </w:p>
        </w:tc>
      </w:tr>
      <w:tr w:rsidR="000E1187" w:rsidTr="00BA34AA">
        <w:trPr>
          <w:trHeight w:val="382"/>
        </w:trPr>
        <w:tc>
          <w:tcPr>
            <w:tcW w:w="3309" w:type="dxa"/>
            <w:gridSpan w:val="2"/>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center"/>
              <w:rPr>
                <w:rFonts w:ascii="ＭＳ 明朝;MS Mincho" w:hAnsi="ＭＳ 明朝;MS Mincho" w:cs="ＭＳ 明朝;MS Mincho"/>
                <w:szCs w:val="21"/>
              </w:rPr>
            </w:pPr>
          </w:p>
        </w:tc>
        <w:tc>
          <w:tcPr>
            <w:tcW w:w="1962" w:type="dxa"/>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187" w:rsidRDefault="000E1187" w:rsidP="000E1187">
            <w:pPr>
              <w:snapToGrid w:val="0"/>
              <w:rPr>
                <w:rFonts w:ascii="ＭＳ 明朝;MS Mincho" w:hAnsi="ＭＳ 明朝;MS Mincho" w:cs="ＭＳ 明朝;MS Mincho"/>
                <w:szCs w:val="21"/>
              </w:rPr>
            </w:pPr>
          </w:p>
        </w:tc>
      </w:tr>
      <w:tr w:rsidR="000E1187" w:rsidTr="00BA34AA">
        <w:trPr>
          <w:trHeight w:val="382"/>
        </w:trPr>
        <w:tc>
          <w:tcPr>
            <w:tcW w:w="3309" w:type="dxa"/>
            <w:gridSpan w:val="2"/>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center"/>
              <w:rPr>
                <w:rFonts w:ascii="ＭＳ 明朝;MS Mincho" w:hAnsi="ＭＳ 明朝;MS Mincho" w:cs="ＭＳ 明朝;MS Mincho"/>
                <w:szCs w:val="21"/>
              </w:rPr>
            </w:pPr>
          </w:p>
        </w:tc>
        <w:tc>
          <w:tcPr>
            <w:tcW w:w="1962" w:type="dxa"/>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187" w:rsidRDefault="000E1187" w:rsidP="000E1187">
            <w:pPr>
              <w:snapToGrid w:val="0"/>
              <w:rPr>
                <w:rFonts w:ascii="ＭＳ 明朝;MS Mincho" w:hAnsi="ＭＳ 明朝;MS Mincho" w:cs="ＭＳ 明朝;MS Mincho"/>
                <w:szCs w:val="21"/>
              </w:rPr>
            </w:pPr>
          </w:p>
        </w:tc>
      </w:tr>
      <w:tr w:rsidR="000E1187" w:rsidTr="00BA34AA">
        <w:trPr>
          <w:trHeight w:val="382"/>
        </w:trPr>
        <w:tc>
          <w:tcPr>
            <w:tcW w:w="3309" w:type="dxa"/>
            <w:gridSpan w:val="2"/>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center"/>
              <w:rPr>
                <w:rFonts w:ascii="ＭＳ 明朝;MS Mincho" w:hAnsi="ＭＳ 明朝;MS Mincho" w:cs="ＭＳ 明朝;MS Mincho"/>
                <w:szCs w:val="21"/>
              </w:rPr>
            </w:pPr>
            <w:r>
              <w:rPr>
                <w:rFonts w:ascii="ＭＳ 明朝;MS Mincho" w:hAnsi="ＭＳ 明朝;MS Mincho" w:cs="ＭＳ 明朝;MS Mincho"/>
                <w:szCs w:val="21"/>
              </w:rPr>
              <w:t>消費税</w:t>
            </w:r>
          </w:p>
        </w:tc>
        <w:tc>
          <w:tcPr>
            <w:tcW w:w="1962" w:type="dxa"/>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right"/>
              <w:rPr>
                <w:rFonts w:ascii="ＭＳ 明朝;MS Mincho" w:hAnsi="ＭＳ 明朝;MS Mincho" w:cs="ＭＳ 明朝;MS Mincho"/>
                <w:szCs w:val="21"/>
              </w:rPr>
            </w:pPr>
            <w:r>
              <w:rPr>
                <w:rFonts w:ascii="ＭＳ 明朝;MS Mincho" w:hAnsi="ＭＳ 明朝;MS Mincho" w:cs="ＭＳ 明朝;MS Mincho"/>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187" w:rsidRDefault="000E1187" w:rsidP="000E1187">
            <w:pPr>
              <w:snapToGrid w:val="0"/>
              <w:rPr>
                <w:rFonts w:ascii="ＭＳ 明朝;MS Mincho" w:hAnsi="ＭＳ 明朝;MS Mincho" w:cs="ＭＳ 明朝;MS Mincho"/>
                <w:szCs w:val="21"/>
              </w:rPr>
            </w:pPr>
          </w:p>
        </w:tc>
      </w:tr>
      <w:tr w:rsidR="000E1187" w:rsidTr="00BA34AA">
        <w:trPr>
          <w:trHeight w:val="382"/>
        </w:trPr>
        <w:tc>
          <w:tcPr>
            <w:tcW w:w="3309" w:type="dxa"/>
            <w:gridSpan w:val="2"/>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center"/>
              <w:rPr>
                <w:rFonts w:ascii="ＭＳ 明朝;MS Mincho" w:hAnsi="ＭＳ 明朝;MS Mincho" w:cs="ＭＳ 明朝;MS Mincho"/>
                <w:szCs w:val="21"/>
              </w:rPr>
            </w:pPr>
            <w:r>
              <w:rPr>
                <w:rFonts w:ascii="ＭＳ 明朝;MS Mincho" w:hAnsi="ＭＳ 明朝;MS Mincho" w:cs="ＭＳ 明朝;MS Mincho"/>
                <w:szCs w:val="21"/>
              </w:rPr>
              <w:t>合　計</w:t>
            </w:r>
          </w:p>
        </w:tc>
        <w:tc>
          <w:tcPr>
            <w:tcW w:w="1962" w:type="dxa"/>
            <w:tcBorders>
              <w:top w:val="single" w:sz="4" w:space="0" w:color="000000"/>
              <w:left w:val="single" w:sz="4" w:space="0" w:color="000000"/>
              <w:bottom w:val="single" w:sz="4" w:space="0" w:color="000000"/>
            </w:tcBorders>
            <w:shd w:val="clear" w:color="auto" w:fill="auto"/>
            <w:vAlign w:val="center"/>
          </w:tcPr>
          <w:p w:rsidR="000E1187" w:rsidRDefault="000E1187" w:rsidP="000E1187">
            <w:pPr>
              <w:jc w:val="right"/>
              <w:rPr>
                <w:rFonts w:ascii="ＭＳ 明朝;MS Mincho" w:hAnsi="ＭＳ 明朝;MS Mincho" w:cs="ＭＳ 明朝;MS Mincho"/>
                <w:szCs w:val="21"/>
              </w:rPr>
            </w:pPr>
            <w:r>
              <w:rPr>
                <w:rFonts w:ascii="ＭＳ 明朝;MS Mincho" w:hAnsi="ＭＳ 明朝;MS Mincho" w:cs="ＭＳ 明朝;MS Mincho"/>
                <w:szCs w:val="21"/>
              </w:rPr>
              <w:t>円</w:t>
            </w:r>
          </w:p>
        </w:tc>
        <w:tc>
          <w:tcPr>
            <w:tcW w:w="46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1187" w:rsidRDefault="000E1187" w:rsidP="000E1187">
            <w:pPr>
              <w:snapToGrid w:val="0"/>
              <w:rPr>
                <w:rFonts w:ascii="ＭＳ 明朝;MS Mincho" w:hAnsi="ＭＳ 明朝;MS Mincho" w:cs="ＭＳ 明朝;MS Mincho"/>
                <w:szCs w:val="21"/>
              </w:rPr>
            </w:pPr>
          </w:p>
        </w:tc>
      </w:tr>
    </w:tbl>
    <w:p w:rsidR="008474B8" w:rsidRDefault="008474B8" w:rsidP="008474B8">
      <w:pPr>
        <w:rPr>
          <w:rFonts w:ascii="ＭＳ 明朝;MS Mincho" w:hAnsi="ＭＳ 明朝;MS Mincho" w:cs="ＭＳ 明朝;MS Mincho"/>
          <w:szCs w:val="21"/>
        </w:rPr>
      </w:pPr>
      <w:r>
        <w:rPr>
          <w:rFonts w:ascii="ＭＳ 明朝;MS Mincho" w:hAnsi="ＭＳ 明朝;MS Mincho" w:cs="ＭＳ 明朝;MS Mincho"/>
          <w:szCs w:val="21"/>
        </w:rPr>
        <w:t>＊記載上の注意事項</w:t>
      </w:r>
    </w:p>
    <w:p w:rsidR="008474B8" w:rsidRDefault="008474B8" w:rsidP="008474B8">
      <w:pPr>
        <w:ind w:left="420" w:hanging="420"/>
        <w:rPr>
          <w:rFonts w:ascii="ＭＳ 明朝;MS Mincho" w:hAnsi="ＭＳ 明朝;MS Mincho" w:cs="ＭＳ 明朝;MS Mincho"/>
          <w:szCs w:val="21"/>
        </w:rPr>
      </w:pPr>
      <w:r>
        <w:rPr>
          <w:rFonts w:ascii="ＭＳ 明朝;MS Mincho" w:hAnsi="ＭＳ 明朝;MS Mincho" w:cs="ＭＳ 明朝;MS Mincho"/>
          <w:szCs w:val="21"/>
        </w:rPr>
        <w:t>１　消費税及び地方消費税に係る課税事業者であるか免税業者であるかを問わず、経費見積総額の上限は、</w:t>
      </w:r>
      <w:r w:rsidR="00735D1D">
        <w:rPr>
          <w:rFonts w:ascii="ＭＳ 明朝;MS Mincho" w:hAnsi="ＭＳ 明朝;MS Mincho" w:cs="ＭＳ 明朝;MS Mincho" w:hint="eastAsia"/>
          <w:szCs w:val="21"/>
        </w:rPr>
        <w:t>39</w:t>
      </w:r>
      <w:r w:rsidR="00735D1D">
        <w:rPr>
          <w:rFonts w:ascii="ＭＳ 明朝;MS Mincho" w:hAnsi="ＭＳ 明朝;MS Mincho" w:cs="ＭＳ 明朝;MS Mincho"/>
          <w:szCs w:val="21"/>
        </w:rPr>
        <w:t>,864</w:t>
      </w:r>
      <w:r>
        <w:rPr>
          <w:rFonts w:ascii="ＭＳ 明朝;MS Mincho" w:hAnsi="ＭＳ 明朝;MS Mincho" w:cs="ＭＳ 明朝;MS Mincho"/>
          <w:szCs w:val="21"/>
        </w:rPr>
        <w:t>千円（消費税、地方消費税（10％）を含む。）としてください。</w:t>
      </w:r>
    </w:p>
    <w:p w:rsidR="008474B8" w:rsidRDefault="0063521E" w:rsidP="008474B8">
      <w:pPr>
        <w:rPr>
          <w:rFonts w:ascii="ＭＳ 明朝;MS Mincho" w:hAnsi="ＭＳ 明朝;MS Mincho" w:cs="ＭＳ 明朝;MS Mincho"/>
          <w:szCs w:val="21"/>
        </w:rPr>
      </w:pPr>
      <w:r>
        <w:rPr>
          <w:rFonts w:ascii="ＭＳ 明朝;MS Mincho" w:hAnsi="ＭＳ 明朝;MS Mincho" w:cs="ＭＳ 明朝;MS Mincho" w:hint="eastAsia"/>
          <w:szCs w:val="21"/>
        </w:rPr>
        <w:t>２</w:t>
      </w:r>
      <w:r w:rsidR="008474B8">
        <w:rPr>
          <w:rFonts w:ascii="ＭＳ 明朝;MS Mincho" w:hAnsi="ＭＳ 明朝;MS Mincho" w:cs="ＭＳ 明朝;MS Mincho"/>
          <w:szCs w:val="21"/>
        </w:rPr>
        <w:t xml:space="preserve">　当該見積書を委託料支払いの際の参考とします。</w:t>
      </w:r>
    </w:p>
    <w:p w:rsidR="001C399B" w:rsidRDefault="001C399B" w:rsidP="008474B8">
      <w:pPr>
        <w:rPr>
          <w:rFonts w:ascii="ＭＳ 明朝;MS Mincho" w:hAnsi="ＭＳ 明朝;MS Mincho" w:cs="ＭＳ 明朝;MS Mincho"/>
          <w:szCs w:val="21"/>
        </w:rPr>
      </w:pPr>
      <w:r>
        <w:rPr>
          <w:rFonts w:ascii="ＭＳ 明朝;MS Mincho" w:hAnsi="ＭＳ 明朝;MS Mincho" w:cs="ＭＳ 明朝;MS Mincho" w:hint="eastAsia"/>
          <w:szCs w:val="21"/>
        </w:rPr>
        <w:t>※１　１２２日：令和２年１１月１６日～令和３年３月３１日の日数</w:t>
      </w:r>
    </w:p>
    <w:p w:rsidR="001C399B" w:rsidRDefault="00C1797D" w:rsidP="008474B8">
      <w:pPr>
        <w:rPr>
          <w:rFonts w:ascii="ＭＳ 明朝;MS Mincho" w:hAnsi="ＭＳ 明朝;MS Mincho" w:cs="ＭＳ 明朝;MS Mincho"/>
          <w:szCs w:val="21"/>
        </w:rPr>
      </w:pPr>
      <w:r>
        <w:rPr>
          <w:rFonts w:ascii="ＭＳ 明朝;MS Mincho" w:hAnsi="ＭＳ 明朝;MS Mincho" w:cs="ＭＳ 明朝;MS Mincho" w:hint="eastAsia"/>
          <w:szCs w:val="21"/>
        </w:rPr>
        <w:t>※２　１８</w:t>
      </w:r>
      <w:r w:rsidR="001C399B">
        <w:rPr>
          <w:rFonts w:ascii="ＭＳ 明朝;MS Mincho" w:hAnsi="ＭＳ 明朝;MS Mincho" w:cs="ＭＳ 明朝;MS Mincho" w:hint="eastAsia"/>
          <w:szCs w:val="21"/>
        </w:rPr>
        <w:t>回：</w:t>
      </w:r>
      <w:r w:rsidRPr="00C1797D">
        <w:rPr>
          <w:rFonts w:ascii="ＭＳ 明朝;MS Mincho" w:hAnsi="ＭＳ 明朝;MS Mincho" w:cs="ＭＳ 明朝;MS Mincho" w:hint="eastAsia"/>
          <w:szCs w:val="21"/>
        </w:rPr>
        <w:t>過去の実績に基づい</w:t>
      </w:r>
      <w:r>
        <w:rPr>
          <w:rFonts w:ascii="ＭＳ 明朝;MS Mincho" w:hAnsi="ＭＳ 明朝;MS Mincho" w:cs="ＭＳ 明朝;MS Mincho" w:hint="eastAsia"/>
          <w:szCs w:val="21"/>
        </w:rPr>
        <w:t>た</w:t>
      </w:r>
      <w:r w:rsidRPr="00C1797D">
        <w:rPr>
          <w:rFonts w:ascii="ＭＳ 明朝;MS Mincho" w:hAnsi="ＭＳ 明朝;MS Mincho" w:cs="ＭＳ 明朝;MS Mincho" w:hint="eastAsia"/>
          <w:szCs w:val="21"/>
        </w:rPr>
        <w:t>想定回数</w:t>
      </w:r>
      <w:r>
        <w:rPr>
          <w:rFonts w:ascii="ＭＳ 明朝;MS Mincho" w:hAnsi="ＭＳ 明朝;MS Mincho" w:cs="ＭＳ 明朝;MS Mincho" w:hint="eastAsia"/>
          <w:szCs w:val="21"/>
        </w:rPr>
        <w:t xml:space="preserve">　（４回/月）</w:t>
      </w:r>
    </w:p>
    <w:p w:rsidR="004E6617" w:rsidRDefault="004E6617" w:rsidP="008474B8">
      <w:pPr>
        <w:rPr>
          <w:rFonts w:ascii="ＭＳ 明朝;MS Mincho" w:hAnsi="ＭＳ 明朝;MS Mincho" w:cs="ＭＳ 明朝;MS Mincho" w:hint="eastAsia"/>
          <w:szCs w:val="21"/>
        </w:rPr>
      </w:pPr>
      <w:r>
        <w:rPr>
          <w:rFonts w:ascii="ＭＳ 明朝;MS Mincho" w:hAnsi="ＭＳ 明朝;MS Mincho" w:cs="ＭＳ 明朝;MS Mincho" w:hint="eastAsia"/>
          <w:szCs w:val="21"/>
        </w:rPr>
        <w:t xml:space="preserve">　　　夜間に及ぶ患者移送は想定していません。</w:t>
      </w:r>
      <w:bookmarkStart w:id="0" w:name="_GoBack"/>
      <w:bookmarkEnd w:id="0"/>
    </w:p>
    <w:sectPr w:rsidR="004E6617" w:rsidSect="004E6617">
      <w:footerReference w:type="default" r:id="rId7"/>
      <w:pgSz w:w="11906" w:h="16838"/>
      <w:pgMar w:top="1077" w:right="1247" w:bottom="1049" w:left="1247" w:header="0" w:footer="992" w:gutter="0"/>
      <w:cols w:space="720"/>
      <w:formProt w:val="0"/>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870" w:rsidRDefault="00C91870">
      <w:r>
        <w:separator/>
      </w:r>
    </w:p>
  </w:endnote>
  <w:endnote w:type="continuationSeparator" w:id="0">
    <w:p w:rsidR="00C91870" w:rsidRDefault="00C91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IPAMincho;Arial">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7EB" w:rsidRDefault="005B37EB">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870" w:rsidRDefault="00C91870">
      <w:r>
        <w:separator/>
      </w:r>
    </w:p>
  </w:footnote>
  <w:footnote w:type="continuationSeparator" w:id="0">
    <w:p w:rsidR="00C91870" w:rsidRDefault="00C91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51"/>
  <w:drawingGridVerticalSpacing w:val="153"/>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EB"/>
    <w:rsid w:val="000E1187"/>
    <w:rsid w:val="00156211"/>
    <w:rsid w:val="001723A9"/>
    <w:rsid w:val="001C399B"/>
    <w:rsid w:val="001D0E35"/>
    <w:rsid w:val="001E4D0D"/>
    <w:rsid w:val="00214E75"/>
    <w:rsid w:val="00270107"/>
    <w:rsid w:val="003F1583"/>
    <w:rsid w:val="0044544D"/>
    <w:rsid w:val="004C62CA"/>
    <w:rsid w:val="004E6617"/>
    <w:rsid w:val="00584B92"/>
    <w:rsid w:val="005B37EB"/>
    <w:rsid w:val="0063521E"/>
    <w:rsid w:val="00647C7E"/>
    <w:rsid w:val="006513D5"/>
    <w:rsid w:val="00705BB5"/>
    <w:rsid w:val="00735D1D"/>
    <w:rsid w:val="0084397C"/>
    <w:rsid w:val="008474B8"/>
    <w:rsid w:val="008A37B4"/>
    <w:rsid w:val="009355BD"/>
    <w:rsid w:val="00976976"/>
    <w:rsid w:val="009A1DC0"/>
    <w:rsid w:val="00A413FD"/>
    <w:rsid w:val="00A43F03"/>
    <w:rsid w:val="00A54A0D"/>
    <w:rsid w:val="00B62F9C"/>
    <w:rsid w:val="00BA34AA"/>
    <w:rsid w:val="00C1797D"/>
    <w:rsid w:val="00C25D19"/>
    <w:rsid w:val="00C91870"/>
    <w:rsid w:val="00CC6868"/>
    <w:rsid w:val="00DE1C54"/>
    <w:rsid w:val="00E7753F"/>
    <w:rsid w:val="00F45020"/>
    <w:rsid w:val="00F703F8"/>
    <w:rsid w:val="00F762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4A8B28"/>
  <w15:docId w15:val="{8EE1A559-2C63-4D18-9376-2E7FAB2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lang w:val="en-US"/>
    </w:rPr>
  </w:style>
  <w:style w:type="character" w:customStyle="1" w:styleId="WW8Num1z1">
    <w:name w:val="WW8Num1z1"/>
    <w:qFormat/>
    <w:rPr>
      <w:rFonts w:ascii="Wingdings" w:hAnsi="Wingdings" w:cs="Wingdings"/>
    </w:rPr>
  </w:style>
  <w:style w:type="character" w:customStyle="1" w:styleId="WW8Num2z0">
    <w:name w:val="WW8Num2z0"/>
    <w:qFormat/>
    <w:rPr>
      <w:rFonts w:ascii="Wingdings" w:hAnsi="Wingdings" w:cs="Wingdings"/>
      <w:sz w:val="16"/>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sz w:val="16"/>
    </w:rPr>
  </w:style>
  <w:style w:type="character" w:customStyle="1" w:styleId="WW8Num4z1">
    <w:name w:val="WW8Num4z1"/>
    <w:qFormat/>
    <w:rPr>
      <w:rFonts w:ascii="Wingdings" w:hAnsi="Wingdings" w:cs="Wingdings"/>
    </w:rPr>
  </w:style>
  <w:style w:type="character" w:customStyle="1" w:styleId="WW8Num4z4">
    <w:name w:val="WW8Num4z4"/>
    <w:qFormat/>
    <w:rPr>
      <w:rFonts w:ascii="Symbol" w:hAnsi="Symbol" w:cs="Symbol"/>
      <w:color w:val="000000"/>
    </w:rPr>
  </w:style>
  <w:style w:type="character" w:customStyle="1" w:styleId="WW8Num5z0">
    <w:name w:val="WW8Num5z0"/>
    <w:qFormat/>
    <w:rPr>
      <w:rFonts w:ascii="ＭＳ 明朝;MS Mincho" w:eastAsia="ＭＳ 明朝;MS Mincho" w:hAnsi="ＭＳ 明朝;MS Mincho" w:cs="Times New Roman"/>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2">
    <w:name w:val="WW8Num7z2"/>
    <w:qFormat/>
    <w:rPr>
      <w:rFonts w:ascii="ＭＳ 明朝;MS Mincho" w:eastAsia="ＭＳ 明朝;MS Mincho" w:hAnsi="ＭＳ 明朝;MS Mincho" w:cs="Times New Roman"/>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ＭＳ 明朝;MS Mincho" w:eastAsia="ＭＳ 明朝;MS Mincho" w:hAnsi="ＭＳ 明朝;MS Mincho" w:cs="Times New Roman"/>
    </w:rPr>
  </w:style>
  <w:style w:type="character" w:customStyle="1" w:styleId="WW8Num8z1">
    <w:name w:val="WW8Num8z1"/>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ＭＳ 明朝;MS Mincho" w:eastAsia="ＭＳ 明朝;MS Mincho" w:hAnsi="ＭＳ 明朝;MS Mincho" w:cs="Times New Roman"/>
    </w:rPr>
  </w:style>
  <w:style w:type="character" w:customStyle="1" w:styleId="WW8Num10z1">
    <w:name w:val="WW8Num10z1"/>
    <w:qFormat/>
    <w:rPr>
      <w:rFonts w:ascii="Wingdings" w:hAnsi="Wingdings" w:cs="Wingdings"/>
    </w:rPr>
  </w:style>
  <w:style w:type="character" w:customStyle="1" w:styleId="WW8Num11z0">
    <w:name w:val="WW8Num11z0"/>
    <w:qFormat/>
    <w:rPr>
      <w:rFonts w:ascii="Wingdings" w:hAnsi="Wingdings" w:cs="Wingdings"/>
      <w:sz w:val="16"/>
    </w:rPr>
  </w:style>
  <w:style w:type="character" w:customStyle="1" w:styleId="WW8Num11z1">
    <w:name w:val="WW8Num11z1"/>
    <w:qFormat/>
    <w:rPr>
      <w:rFonts w:ascii="Wingdings" w:hAnsi="Wingdings" w:cs="Wingdings"/>
    </w:rPr>
  </w:style>
  <w:style w:type="character" w:customStyle="1" w:styleId="WW8Num12z0">
    <w:name w:val="WW8Num12z0"/>
    <w:qFormat/>
    <w:rPr>
      <w:rFonts w:ascii="ＭＳ 明朝;MS Mincho" w:eastAsia="ＭＳ 明朝;MS Mincho" w:hAnsi="ＭＳ 明朝;MS Mincho" w:cs="Times New Roman"/>
    </w:rPr>
  </w:style>
  <w:style w:type="character" w:customStyle="1" w:styleId="WW8Num12z1">
    <w:name w:val="WW8Num12z1"/>
    <w:qFormat/>
    <w:rPr>
      <w:rFonts w:ascii="Wingdings" w:hAnsi="Wingdings" w:cs="Wingdings"/>
    </w:rPr>
  </w:style>
  <w:style w:type="character" w:customStyle="1" w:styleId="WW8Num13z0">
    <w:name w:val="WW8Num13z0"/>
    <w:qFormat/>
    <w:rPr>
      <w:rFonts w:ascii="ＭＳ 明朝;MS Mincho" w:eastAsia="ＭＳ 明朝;MS Mincho" w:hAnsi="ＭＳ 明朝;MS Mincho"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ＭＳ 明朝;MS Mincho" w:eastAsia="ＭＳ 明朝;MS Mincho" w:hAnsi="ＭＳ 明朝;MS Mincho" w:cs="Times New Roman"/>
    </w:rPr>
  </w:style>
  <w:style w:type="character" w:customStyle="1" w:styleId="WW8Num14z1">
    <w:name w:val="WW8Num14z1"/>
    <w:qFormat/>
    <w:rPr>
      <w:rFonts w:ascii="Wingdings" w:hAnsi="Wingdings" w:cs="Wingdings"/>
    </w:rPr>
  </w:style>
  <w:style w:type="character" w:customStyle="1" w:styleId="WW8Num15z0">
    <w:name w:val="WW8Num15z0"/>
    <w:qFormat/>
    <w:rPr>
      <w:rFonts w:ascii="ＭＳ 明朝;MS Mincho" w:eastAsia="ＭＳ 明朝;MS Mincho" w:hAnsi="ＭＳ 明朝;MS Mincho" w:cs="Times New Roman"/>
    </w:rPr>
  </w:style>
  <w:style w:type="character" w:customStyle="1" w:styleId="WW8Num15z1">
    <w:name w:val="WW8Num15z1"/>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ＭＳ 明朝;MS Mincho" w:eastAsia="ＭＳ 明朝;MS Mincho" w:hAnsi="ＭＳ 明朝;MS Mincho" w:cs="Times New Roman"/>
    </w:rPr>
  </w:style>
  <w:style w:type="character" w:customStyle="1" w:styleId="WW8Num18z1">
    <w:name w:val="WW8Num18z1"/>
    <w:qFormat/>
    <w:rPr>
      <w:rFonts w:ascii="Wingdings" w:hAnsi="Wingdings" w:cs="Wingdings"/>
    </w:rPr>
  </w:style>
  <w:style w:type="character" w:customStyle="1" w:styleId="WW8Num19z0">
    <w:name w:val="WW8Num19z0"/>
    <w:qFormat/>
    <w:rPr>
      <w:rFonts w:ascii="ＭＳ 明朝;MS Mincho" w:eastAsia="ＭＳ 明朝;MS Mincho" w:hAnsi="ＭＳ 明朝;MS Mincho" w:cs="Times New Roman"/>
    </w:rPr>
  </w:style>
  <w:style w:type="character" w:customStyle="1" w:styleId="WW8Num19z1">
    <w:name w:val="WW8Num19z1"/>
    <w:qFormat/>
    <w:rPr>
      <w:rFonts w:ascii="Wingdings" w:hAnsi="Wingdings" w:cs="Wingdings"/>
    </w:rPr>
  </w:style>
  <w:style w:type="character" w:customStyle="1" w:styleId="WW8Num20z0">
    <w:name w:val="WW8Num20z0"/>
    <w:qFormat/>
    <w:rPr>
      <w:rFonts w:ascii="ＭＳ Ｐゴシック" w:eastAsia="ＭＳ Ｐゴシック" w:hAnsi="ＭＳ Ｐゴシック" w:cs="Times New Roman"/>
    </w:rPr>
  </w:style>
  <w:style w:type="character" w:customStyle="1" w:styleId="WW8Num20z1">
    <w:name w:val="WW8Num20z1"/>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en-U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ＭＳ 明朝;MS Mincho" w:eastAsia="ＭＳ 明朝;MS Mincho" w:hAnsi="ＭＳ 明朝;MS Mincho" w:cs="Times New Roman"/>
    </w:rPr>
  </w:style>
  <w:style w:type="character" w:customStyle="1" w:styleId="WW8Num27z1">
    <w:name w:val="WW8Num27z1"/>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ＭＳ 明朝;MS Mincho" w:eastAsia="ＭＳ 明朝;MS Mincho" w:hAnsi="ＭＳ 明朝;MS Mincho" w:cs="Times New Roman"/>
    </w:rPr>
  </w:style>
  <w:style w:type="character" w:customStyle="1" w:styleId="WW8Num30z1">
    <w:name w:val="WW8Num30z1"/>
    <w:qFormat/>
    <w:rPr>
      <w:rFonts w:ascii="Wingdings" w:hAnsi="Wingdings" w:cs="Wingdings"/>
    </w:rPr>
  </w:style>
  <w:style w:type="character" w:customStyle="1" w:styleId="WW8Num31z0">
    <w:name w:val="WW8Num31z0"/>
    <w:qFormat/>
    <w:rPr>
      <w:rFonts w:ascii="ＭＳ 明朝;MS Mincho" w:eastAsia="ＭＳ 明朝;MS Mincho" w:hAnsi="ＭＳ 明朝;MS Mincho" w:cs="Times New Roman"/>
    </w:rPr>
  </w:style>
  <w:style w:type="character" w:customStyle="1" w:styleId="WW8Num31z1">
    <w:name w:val="WW8Num31z1"/>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ＭＳ 明朝;MS Mincho" w:eastAsia="ＭＳ 明朝;MS Mincho" w:hAnsi="ＭＳ 明朝;MS Mincho" w:cs="Times New Roman"/>
    </w:rPr>
  </w:style>
  <w:style w:type="character" w:customStyle="1" w:styleId="WW8Num33z1">
    <w:name w:val="WW8Num33z1"/>
    <w:qFormat/>
    <w:rPr>
      <w:rFonts w:ascii="Wingdings" w:hAnsi="Wingdings" w:cs="Wingdings"/>
    </w:rPr>
  </w:style>
  <w:style w:type="character" w:customStyle="1" w:styleId="WW8Num34z0">
    <w:name w:val="WW8Num34z0"/>
    <w:qFormat/>
    <w:rPr>
      <w:lang w:val="en-US"/>
    </w:rPr>
  </w:style>
  <w:style w:type="character" w:customStyle="1" w:styleId="WW8Num34z1">
    <w:name w:val="WW8Num34z1"/>
    <w:qFormat/>
  </w:style>
  <w:style w:type="character" w:customStyle="1" w:styleId="WW8Num34z2">
    <w:name w:val="WW8Num34z2"/>
    <w:qFormat/>
    <w:rPr>
      <w:rFonts w:ascii="Century" w:eastAsia="ＭＳ 明朝;MS Mincho" w:hAnsi="Century" w:cs="Times New Roman"/>
    </w:rPr>
  </w:style>
  <w:style w:type="character" w:customStyle="1" w:styleId="WW8Num34z3">
    <w:name w:val="WW8Num34z3"/>
    <w:qFormat/>
  </w:style>
  <w:style w:type="character" w:customStyle="1" w:styleId="WW8Num34z4">
    <w:name w:val="WW8Num34z4"/>
    <w:qFormat/>
    <w:rPr>
      <w:rFonts w:ascii="ＭＳ 明朝;MS Mincho" w:eastAsia="ＭＳ 明朝;MS Mincho" w:hAnsi="ＭＳ 明朝;MS Mincho" w:cs="Times New Roman"/>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Wingdings" w:hAnsi="Wingdings" w:cs="Wingdings"/>
      <w:sz w:val="16"/>
    </w:rPr>
  </w:style>
  <w:style w:type="character" w:customStyle="1" w:styleId="WW8Num35z1">
    <w:name w:val="WW8Num35z1"/>
    <w:qFormat/>
    <w:rPr>
      <w:rFonts w:ascii="Wingdings" w:hAnsi="Wingdings" w:cs="Wingdings"/>
    </w:rPr>
  </w:style>
  <w:style w:type="character" w:customStyle="1" w:styleId="WW8Num35z4">
    <w:name w:val="WW8Num35z4"/>
    <w:qFormat/>
    <w:rPr>
      <w:rFonts w:ascii="Symbol" w:hAnsi="Symbol" w:cs="Symbol"/>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ＭＳ 明朝;MS Mincho" w:eastAsia="ＭＳ 明朝;MS Mincho" w:hAnsi="ＭＳ 明朝;MS Mincho" w:cs="Times New Roman"/>
    </w:rPr>
  </w:style>
  <w:style w:type="character" w:customStyle="1" w:styleId="WW8Num37z1">
    <w:name w:val="WW8Num37z1"/>
    <w:qFormat/>
    <w:rPr>
      <w:rFonts w:ascii="Wingdings" w:hAnsi="Wingdings" w:cs="Wingdings"/>
    </w:rPr>
  </w:style>
  <w:style w:type="character" w:customStyle="1" w:styleId="WW8Num38z0">
    <w:name w:val="WW8Num38z0"/>
    <w:qFormat/>
    <w:rPr>
      <w:rFonts w:ascii="ＭＳ 明朝;MS Mincho" w:eastAsia="ＭＳ 明朝;MS Mincho" w:hAnsi="ＭＳ 明朝;MS Mincho" w:cs="Times New Roman"/>
    </w:rPr>
  </w:style>
  <w:style w:type="character" w:customStyle="1" w:styleId="WW8Num38z1">
    <w:name w:val="WW8Num38z1"/>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ＭＳ 明朝;MS Mincho" w:eastAsia="ＭＳ 明朝;MS Mincho" w:hAnsi="ＭＳ 明朝;MS Mincho" w:cs="Times New Roman"/>
    </w:rPr>
  </w:style>
  <w:style w:type="character" w:customStyle="1" w:styleId="WW8Num40z1">
    <w:name w:val="WW8Num40z1"/>
    <w:qFormat/>
    <w:rPr>
      <w:rFonts w:ascii="Wingdings" w:hAnsi="Wingdings" w:cs="Wingdings"/>
    </w:rPr>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吹き出し (文字)"/>
    <w:qFormat/>
    <w:rPr>
      <w:rFonts w:ascii="Arial" w:eastAsia="ＭＳ ゴシック;MS Gothic" w:hAnsi="Arial" w:cs="Times New Roman"/>
      <w:kern w:val="2"/>
      <w:sz w:val="18"/>
      <w:szCs w:val="18"/>
    </w:rPr>
  </w:style>
  <w:style w:type="character" w:customStyle="1" w:styleId="spacelft11">
    <w:name w:val="space_lft11"/>
    <w:qFormat/>
  </w:style>
  <w:style w:type="character" w:customStyle="1" w:styleId="a6">
    <w:name w:val="記 (文字)"/>
    <w:qFormat/>
    <w:rPr>
      <w:kern w:val="2"/>
      <w:sz w:val="21"/>
    </w:rPr>
  </w:style>
  <w:style w:type="character" w:customStyle="1" w:styleId="a7">
    <w:name w:val="結語 (文字)"/>
    <w:qFormat/>
    <w:rPr>
      <w:kern w:val="2"/>
      <w:sz w:val="21"/>
    </w:rPr>
  </w:style>
  <w:style w:type="paragraph" w:customStyle="1" w:styleId="Heading">
    <w:name w:val="Heading"/>
    <w:basedOn w:val="a"/>
    <w:next w:val="a8"/>
    <w:qFormat/>
    <w:pPr>
      <w:keepNext/>
      <w:spacing w:before="240" w:after="120"/>
    </w:pPr>
    <w:rPr>
      <w:rFonts w:ascii="Liberation Sans" w:eastAsia="IPAゴシック" w:hAnsi="Liberation Sans" w:cs="TakaoPGothic"/>
      <w:sz w:val="28"/>
      <w:szCs w:val="28"/>
    </w:rPr>
  </w:style>
  <w:style w:type="paragraph" w:styleId="a8">
    <w:name w:val="Body Text"/>
    <w:basedOn w:val="a"/>
    <w:rPr>
      <w:rFonts w:ascii="ＭＳ Ｐ明朝" w:eastAsia="ＭＳ Ｐ明朝" w:hAnsi="ＭＳ Ｐ明朝" w:cs="ＭＳ Ｐ明朝"/>
      <w:u w:val="single"/>
    </w:rPr>
  </w:style>
  <w:style w:type="paragraph" w:styleId="a9">
    <w:name w:val="List"/>
    <w:basedOn w:val="a8"/>
    <w:rPr>
      <w:rFonts w:cs="TakaoPGothic"/>
    </w:rPr>
  </w:style>
  <w:style w:type="paragraph" w:styleId="aa">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b">
    <w:name w:val="Note Heading"/>
    <w:basedOn w:val="a"/>
    <w:next w:val="a"/>
    <w:qFormat/>
    <w:pPr>
      <w:jc w:val="center"/>
    </w:pPr>
  </w:style>
  <w:style w:type="paragraph" w:styleId="ac">
    <w:name w:val="Closing"/>
    <w:basedOn w:val="a"/>
    <w:qFormat/>
    <w:pPr>
      <w:jc w:val="right"/>
    </w:pPr>
  </w:style>
  <w:style w:type="paragraph" w:styleId="ad">
    <w:name w:val="Body Text Indent"/>
    <w:basedOn w:val="a"/>
    <w:pPr>
      <w:ind w:left="420" w:hanging="420"/>
      <w:jc w:val="left"/>
    </w:pPr>
  </w:style>
  <w:style w:type="paragraph" w:styleId="2">
    <w:name w:val="Body Text Indent 2"/>
    <w:basedOn w:val="a"/>
    <w:qFormat/>
    <w:pPr>
      <w:ind w:left="79" w:hanging="178"/>
    </w:pPr>
  </w:style>
  <w:style w:type="paragraph" w:styleId="3">
    <w:name w:val="Body Text Indent 3"/>
    <w:basedOn w:val="a"/>
    <w:qFormat/>
    <w:pPr>
      <w:ind w:left="851"/>
    </w:pPr>
    <w:rPr>
      <w:sz w:val="16"/>
      <w:szCs w:val="16"/>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Arial" w:eastAsia="ＭＳ ゴシック;MS Gothic" w:hAnsi="Arial"/>
      <w:sz w:val="18"/>
      <w:szCs w:val="18"/>
    </w:rPr>
  </w:style>
  <w:style w:type="paragraph" w:customStyle="1" w:styleId="Default">
    <w:name w:val="Default"/>
    <w:qFormat/>
    <w:pPr>
      <w:widowControl w:val="0"/>
      <w:autoSpaceDE w:val="0"/>
    </w:pPr>
    <w:rPr>
      <w:rFonts w:ascii="IPAMincho;Arial" w:eastAsia="ＭＳ 明朝;MS Mincho" w:hAnsi="IPAMincho;Arial" w:cs="IPAMincho;Arial"/>
      <w:color w:val="00000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E3B3-C3A2-4F62-B154-62F1576F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小澤理恵</dc:creator>
  <cp:lastModifiedBy>山梨県</cp:lastModifiedBy>
  <cp:revision>7</cp:revision>
  <cp:lastPrinted>2020-10-13T05:20:00Z</cp:lastPrinted>
  <dcterms:created xsi:type="dcterms:W3CDTF">2020-10-13T03:55:00Z</dcterms:created>
  <dcterms:modified xsi:type="dcterms:W3CDTF">2020-10-15T06:30:00Z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2019-10-04T12:23:00Z</dcterms:created>
  <dc:creator>長野県</dc:creator>
  <dc:description/>
  <cp:keywords/>
  <dc:language>ja-JP</dc:language>
  <cp:lastModifiedBy>山梨県</cp:lastModifiedBy>
  <cp:lastPrinted>2019-09-27T08:12:00Z</cp:lastPrinted>
  <dcterms:modified xsi:type="dcterms:W3CDTF">2019-10-04T12:23:00Z</dcterms:modified>
  <cp:revision>2</cp:revision>
  <dc:subject/>
  <dc:title>説　　  明　　  書</dc:title>
</cp:coreProperties>
</file>