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text" w:horzAnchor="margin" w:tblpY="586"/>
        <w:tblW w:w="9912" w:type="dxa"/>
        <w:tblInd w:w="0" w:type="dxa"/>
        <w:tblCellMar>
          <w:left w:w="108" w:type="dxa"/>
          <w:right w:w="116" w:type="dxa"/>
        </w:tblCellMar>
        <w:tblLook w:val="04A0" w:firstRow="1" w:lastRow="0" w:firstColumn="1" w:lastColumn="0" w:noHBand="0" w:noVBand="1"/>
      </w:tblPr>
      <w:tblGrid>
        <w:gridCol w:w="1262"/>
        <w:gridCol w:w="8650"/>
      </w:tblGrid>
      <w:tr w:rsidR="000A20E7" w:rsidTr="000A20E7">
        <w:trPr>
          <w:trHeight w:val="555"/>
        </w:trPr>
        <w:tc>
          <w:tcPr>
            <w:tcW w:w="1262" w:type="dxa"/>
            <w:tcBorders>
              <w:top w:val="single" w:sz="17" w:space="0" w:color="000000"/>
              <w:left w:val="single" w:sz="17" w:space="0" w:color="000000"/>
              <w:bottom w:val="single" w:sz="4" w:space="0" w:color="000000"/>
              <w:right w:val="single" w:sz="4" w:space="0" w:color="000000"/>
            </w:tcBorders>
            <w:vAlign w:val="center"/>
          </w:tcPr>
          <w:p w:rsidR="000A20E7" w:rsidRDefault="000A20E7" w:rsidP="000A20E7">
            <w:pPr>
              <w:spacing w:after="0"/>
              <w:jc w:val="both"/>
            </w:pPr>
            <w:r>
              <w:rPr>
                <w:rFonts w:ascii="ＭＳ Ｐゴシック" w:eastAsia="ＭＳ Ｐゴシック" w:hAnsi="ＭＳ Ｐゴシック" w:cs="ＭＳ Ｐゴシック"/>
                <w:sz w:val="24"/>
              </w:rPr>
              <w:t xml:space="preserve">事業所名 </w:t>
            </w:r>
          </w:p>
        </w:tc>
        <w:tc>
          <w:tcPr>
            <w:tcW w:w="8650" w:type="dxa"/>
            <w:tcBorders>
              <w:top w:val="single" w:sz="17" w:space="0" w:color="000000"/>
              <w:left w:val="single" w:sz="4" w:space="0" w:color="000000"/>
              <w:bottom w:val="single" w:sz="4" w:space="0" w:color="000000"/>
              <w:right w:val="single" w:sz="17" w:space="0" w:color="000000"/>
            </w:tcBorders>
            <w:vAlign w:val="center"/>
          </w:tcPr>
          <w:p w:rsidR="000A20E7" w:rsidRPr="005D4A7F" w:rsidRDefault="000A20E7" w:rsidP="000A20E7">
            <w:pPr>
              <w:spacing w:after="0"/>
              <w:ind w:left="242"/>
              <w:rPr>
                <w:rFonts w:ascii="ＭＳ Ｐゴシック" w:eastAsia="ＭＳ Ｐゴシック" w:hAnsi="ＭＳ Ｐゴシック"/>
                <w:sz w:val="24"/>
                <w:szCs w:val="24"/>
              </w:rPr>
            </w:pPr>
            <w:r w:rsidRPr="005D4A7F">
              <w:rPr>
                <w:rFonts w:ascii="ＭＳ Ｐゴシック" w:eastAsia="ＭＳ Ｐゴシック" w:hAnsi="ＭＳ Ｐゴシック" w:hint="eastAsia"/>
                <w:sz w:val="24"/>
                <w:szCs w:val="24"/>
              </w:rPr>
              <w:t>社会福祉法人甲州市社会福祉協議会（本所 ・ 県内３事業所）</w:t>
            </w:r>
          </w:p>
        </w:tc>
      </w:tr>
      <w:tr w:rsidR="000A20E7" w:rsidTr="000A20E7">
        <w:trPr>
          <w:trHeight w:val="1830"/>
        </w:trPr>
        <w:tc>
          <w:tcPr>
            <w:tcW w:w="1262" w:type="dxa"/>
            <w:tcBorders>
              <w:top w:val="single" w:sz="4" w:space="0" w:color="000000"/>
              <w:left w:val="single" w:sz="17" w:space="0" w:color="000000"/>
              <w:bottom w:val="single" w:sz="4" w:space="0" w:color="000000"/>
              <w:right w:val="single" w:sz="4" w:space="0" w:color="000000"/>
            </w:tcBorders>
            <w:vAlign w:val="center"/>
          </w:tcPr>
          <w:p w:rsidR="000A20E7" w:rsidRDefault="000A20E7" w:rsidP="000A20E7">
            <w:pPr>
              <w:spacing w:after="0"/>
              <w:jc w:val="both"/>
            </w:pPr>
            <w:r>
              <w:rPr>
                <w:rFonts w:ascii="ＭＳ Ｐゴシック" w:eastAsia="ＭＳ Ｐゴシック" w:hAnsi="ＭＳ Ｐゴシック" w:cs="ＭＳ Ｐゴシック"/>
                <w:sz w:val="24"/>
              </w:rPr>
              <w:t xml:space="preserve">宣言内容 </w:t>
            </w:r>
          </w:p>
        </w:tc>
        <w:tc>
          <w:tcPr>
            <w:tcW w:w="8650" w:type="dxa"/>
            <w:tcBorders>
              <w:top w:val="single" w:sz="4" w:space="0" w:color="000000"/>
              <w:left w:val="single" w:sz="4" w:space="0" w:color="000000"/>
              <w:bottom w:val="single" w:sz="4" w:space="0" w:color="000000"/>
              <w:right w:val="single" w:sz="17" w:space="0" w:color="000000"/>
            </w:tcBorders>
          </w:tcPr>
          <w:p w:rsidR="000A20E7" w:rsidRDefault="000A20E7" w:rsidP="000A20E7">
            <w:pPr>
              <w:pStyle w:val="a7"/>
              <w:spacing w:line="80" w:lineRule="exact"/>
              <w:rPr>
                <w:rFonts w:ascii="ＭＳ Ｐゴシック" w:eastAsia="ＭＳ Ｐゴシック" w:cs="ＭＳ Ｐゴシック"/>
                <w:sz w:val="24"/>
                <w:szCs w:val="24"/>
              </w:rPr>
            </w:pPr>
          </w:p>
          <w:p w:rsidR="000A20E7" w:rsidRPr="00C15D0B" w:rsidRDefault="000A20E7" w:rsidP="000A20E7">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Pr>
                <w:rFonts w:ascii="ＭＳ Ｐゴシック" w:eastAsia="ＭＳ Ｐゴシック" w:cs="ＭＳ Ｐゴシック" w:hint="eastAsia"/>
              </w:rPr>
              <w:t>。</w:t>
            </w:r>
          </w:p>
          <w:p w:rsidR="000A20E7" w:rsidRDefault="000A20E7" w:rsidP="000A20E7">
            <w:pPr>
              <w:pStyle w:val="Default"/>
              <w:spacing w:line="120" w:lineRule="exact"/>
              <w:rPr>
                <w:rFonts w:ascii="ＭＳ Ｐゴシック" w:eastAsia="ＭＳ Ｐゴシック" w:cs="ＭＳ Ｐゴシック"/>
              </w:rPr>
            </w:pPr>
          </w:p>
          <w:p w:rsidR="000A20E7" w:rsidRPr="00C15D0B" w:rsidRDefault="000A20E7" w:rsidP="000A20E7">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Pr>
                <w:rFonts w:ascii="ＭＳ Ｐゴシック" w:eastAsia="ＭＳ Ｐゴシック" w:cs="ＭＳ Ｐゴシック" w:hint="eastAsia"/>
              </w:rPr>
              <w:t>。</w:t>
            </w:r>
          </w:p>
          <w:p w:rsidR="000A20E7" w:rsidRDefault="000A20E7" w:rsidP="000A20E7">
            <w:pPr>
              <w:pStyle w:val="Default"/>
              <w:spacing w:line="120" w:lineRule="exact"/>
              <w:rPr>
                <w:rFonts w:ascii="ＭＳ Ｐゴシック" w:eastAsia="ＭＳ Ｐゴシック" w:cs="ＭＳ Ｐゴシック"/>
              </w:rPr>
            </w:pPr>
          </w:p>
          <w:p w:rsidR="000A20E7" w:rsidRDefault="000A20E7" w:rsidP="000A20E7">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0A20E7" w:rsidRPr="00C15D0B" w:rsidRDefault="000A20E7" w:rsidP="000A20E7">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Pr>
                <w:rFonts w:ascii="ＭＳ Ｐゴシック" w:eastAsia="ＭＳ Ｐゴシック" w:cs="ＭＳ Ｐゴシック" w:hint="eastAsia"/>
              </w:rPr>
              <w:t>。</w:t>
            </w:r>
          </w:p>
        </w:tc>
      </w:tr>
      <w:tr w:rsidR="000A20E7" w:rsidTr="000A20E7">
        <w:trPr>
          <w:trHeight w:val="7083"/>
        </w:trPr>
        <w:tc>
          <w:tcPr>
            <w:tcW w:w="1262" w:type="dxa"/>
            <w:tcBorders>
              <w:top w:val="single" w:sz="4" w:space="0" w:color="000000"/>
              <w:left w:val="single" w:sz="17" w:space="0" w:color="000000"/>
              <w:bottom w:val="single" w:sz="17" w:space="0" w:color="000000"/>
              <w:right w:val="single" w:sz="4" w:space="0" w:color="000000"/>
            </w:tcBorders>
            <w:vAlign w:val="center"/>
          </w:tcPr>
          <w:p w:rsidR="000A20E7" w:rsidRDefault="000A20E7" w:rsidP="000A20E7">
            <w:pPr>
              <w:spacing w:after="0"/>
              <w:jc w:val="both"/>
            </w:pPr>
            <w:r>
              <w:rPr>
                <w:rFonts w:ascii="ＭＳ Ｐゴシック" w:eastAsia="ＭＳ Ｐゴシック" w:hAnsi="ＭＳ Ｐゴシック" w:cs="ＭＳ Ｐゴシック"/>
                <w:sz w:val="24"/>
              </w:rPr>
              <w:t xml:space="preserve">主な取組 </w:t>
            </w:r>
          </w:p>
        </w:tc>
        <w:tc>
          <w:tcPr>
            <w:tcW w:w="8650" w:type="dxa"/>
            <w:tcBorders>
              <w:top w:val="single" w:sz="4" w:space="0" w:color="000000"/>
              <w:left w:val="single" w:sz="4" w:space="0" w:color="000000"/>
              <w:bottom w:val="single" w:sz="17" w:space="0" w:color="000000"/>
              <w:right w:val="single" w:sz="17" w:space="0" w:color="000000"/>
            </w:tcBorders>
            <w:vAlign w:val="center"/>
          </w:tcPr>
          <w:p w:rsidR="000A20E7" w:rsidRPr="005D4A7F" w:rsidRDefault="000A20E7" w:rsidP="0055497A">
            <w:pPr>
              <w:spacing w:after="0" w:line="360" w:lineRule="exact"/>
              <w:ind w:left="240" w:hangingChars="100" w:hanging="240"/>
              <w:rPr>
                <w:rFonts w:ascii="ＭＳ Ｐゴシック" w:eastAsia="ＭＳ Ｐゴシック" w:hAnsi="ＭＳ Ｐゴシック"/>
                <w:sz w:val="24"/>
                <w:szCs w:val="24"/>
              </w:rPr>
            </w:pPr>
            <w:r w:rsidRPr="005D4A7F">
              <w:rPr>
                <w:rFonts w:ascii="ＭＳ Ｐゴシック" w:eastAsia="ＭＳ Ｐゴシック" w:hAnsi="ＭＳ Ｐゴシック" w:hint="eastAsia"/>
                <w:sz w:val="24"/>
                <w:szCs w:val="24"/>
              </w:rPr>
              <w:t>○　こうしゅう福祉まつりでは、手話や点字、アイマスクなどの体験学習や交流イベントを通して、障がいの有無に関わらず、共に学び合い支え合う地域づくりに取り組んでいます。</w:t>
            </w:r>
          </w:p>
          <w:p w:rsidR="000A20E7" w:rsidRPr="005D4A7F" w:rsidRDefault="000A20E7" w:rsidP="0055497A">
            <w:pPr>
              <w:spacing w:after="0" w:line="360" w:lineRule="exact"/>
              <w:ind w:left="240" w:hangingChars="100" w:hanging="240"/>
              <w:rPr>
                <w:rFonts w:ascii="ＭＳ Ｐゴシック" w:eastAsia="ＭＳ Ｐゴシック" w:hAnsi="ＭＳ Ｐゴシック"/>
                <w:sz w:val="24"/>
                <w:szCs w:val="24"/>
              </w:rPr>
            </w:pPr>
            <w:r w:rsidRPr="005D4A7F">
              <w:rPr>
                <w:rFonts w:ascii="ＭＳ Ｐゴシック" w:eastAsia="ＭＳ Ｐゴシック" w:hAnsi="ＭＳ Ｐゴシック" w:hint="eastAsia"/>
                <w:sz w:val="24"/>
                <w:szCs w:val="24"/>
              </w:rPr>
              <w:t>○　手話奉仕員の養成講座を年間を通して開催しており、修了者にはボランティア登録していただくことで、聴覚障がい者の理解者・協力者を増やしています。</w:t>
            </w:r>
          </w:p>
          <w:p w:rsidR="000A20E7" w:rsidRPr="005D4A7F" w:rsidRDefault="000A20E7" w:rsidP="0055497A">
            <w:pPr>
              <w:spacing w:after="0" w:line="360" w:lineRule="exact"/>
              <w:ind w:left="240" w:hangingChars="100" w:hanging="240"/>
              <w:rPr>
                <w:rFonts w:ascii="ＭＳ Ｐゴシック" w:eastAsia="ＭＳ Ｐゴシック" w:hAnsi="ＭＳ Ｐゴシック"/>
                <w:sz w:val="24"/>
                <w:szCs w:val="24"/>
              </w:rPr>
            </w:pPr>
            <w:r w:rsidRPr="005D4A7F">
              <w:rPr>
                <w:rFonts w:ascii="ＭＳ Ｐゴシック" w:eastAsia="ＭＳ Ｐゴシック" w:hAnsi="ＭＳ Ｐゴシック" w:hint="eastAsia"/>
                <w:sz w:val="24"/>
                <w:szCs w:val="24"/>
              </w:rPr>
              <w:t>○　ボランティアグループの協力を得て、各種事業やイベントを行っており、障がい者が様々な活動に積極的に参加しやすい環境に努めています。</w:t>
            </w:r>
          </w:p>
          <w:p w:rsidR="000A20E7" w:rsidRPr="005D4A7F" w:rsidRDefault="000A20E7" w:rsidP="0055497A">
            <w:pPr>
              <w:spacing w:after="0" w:line="360" w:lineRule="exact"/>
              <w:ind w:left="240" w:hangingChars="100" w:hanging="240"/>
              <w:rPr>
                <w:rFonts w:ascii="ＭＳ Ｐゴシック" w:eastAsia="ＭＳ Ｐゴシック" w:hAnsi="ＭＳ Ｐゴシック"/>
                <w:sz w:val="24"/>
                <w:szCs w:val="24"/>
              </w:rPr>
            </w:pPr>
            <w:r w:rsidRPr="005D4A7F">
              <w:rPr>
                <w:rFonts w:ascii="ＭＳ Ｐゴシック" w:eastAsia="ＭＳ Ｐゴシック" w:hAnsi="ＭＳ Ｐゴシック" w:hint="eastAsia"/>
                <w:sz w:val="24"/>
                <w:szCs w:val="24"/>
              </w:rPr>
              <w:t>○　障害者地域生活支援センターでは、障がい者が気楽に相談できる環境づくりに努め、一人ひとりが望む生活や理想を実現するための、障がい当事者による自主的活動支援（この指とまれプロジェクト等）にも積極的に取り組んでいます。</w:t>
            </w:r>
          </w:p>
          <w:p w:rsidR="000A20E7" w:rsidRPr="005D4A7F" w:rsidRDefault="000A20E7" w:rsidP="0055497A">
            <w:pPr>
              <w:spacing w:after="0" w:line="360" w:lineRule="exact"/>
              <w:ind w:left="240" w:hangingChars="100" w:hanging="240"/>
              <w:rPr>
                <w:rFonts w:ascii="ＭＳ Ｐゴシック" w:eastAsia="ＭＳ Ｐゴシック" w:hAnsi="ＭＳ Ｐゴシック"/>
                <w:sz w:val="24"/>
                <w:szCs w:val="24"/>
              </w:rPr>
            </w:pPr>
            <w:r w:rsidRPr="005D4A7F">
              <w:rPr>
                <w:rFonts w:ascii="ＭＳ Ｐゴシック" w:eastAsia="ＭＳ Ｐゴシック" w:hAnsi="ＭＳ Ｐゴシック" w:hint="eastAsia"/>
                <w:sz w:val="24"/>
                <w:szCs w:val="24"/>
              </w:rPr>
              <w:t>○　必要に応じて手話通訳者及び要約筆記者を手配するとともに、点字プリンター、活字文書読み上げ装置、タブレット等のコミュニケーション機器を備え、合理的配慮に努めています。</w:t>
            </w:r>
          </w:p>
          <w:p w:rsidR="000A20E7" w:rsidRPr="005D4A7F" w:rsidRDefault="000A20E7" w:rsidP="0055497A">
            <w:pPr>
              <w:spacing w:after="0" w:line="360" w:lineRule="exact"/>
              <w:ind w:left="240" w:hangingChars="100" w:hanging="240"/>
              <w:rPr>
                <w:rFonts w:ascii="ＭＳ Ｐゴシック" w:eastAsia="ＭＳ Ｐゴシック" w:hAnsi="ＭＳ Ｐゴシック"/>
                <w:sz w:val="24"/>
                <w:szCs w:val="24"/>
              </w:rPr>
            </w:pPr>
            <w:r w:rsidRPr="005D4A7F">
              <w:rPr>
                <w:rFonts w:ascii="ＭＳ Ｐゴシック" w:eastAsia="ＭＳ Ｐゴシック" w:hAnsi="ＭＳ Ｐゴシック" w:hint="eastAsia"/>
                <w:sz w:val="24"/>
                <w:szCs w:val="24"/>
              </w:rPr>
              <w:t>○　金銭管理や生活困窮に係る相談、福祉サービスの利用支援等のほか、法人後見事業にも取り組んでおり、今後、市民後見人等の育成などにも積極的に取り組んでいきます。</w:t>
            </w:r>
          </w:p>
          <w:p w:rsidR="000A20E7" w:rsidRPr="005D4A7F" w:rsidRDefault="000A20E7" w:rsidP="0055497A">
            <w:pPr>
              <w:spacing w:after="0" w:line="360" w:lineRule="exact"/>
              <w:ind w:left="240" w:hangingChars="100" w:hanging="240"/>
              <w:rPr>
                <w:rFonts w:ascii="ＭＳ Ｐゴシック" w:eastAsia="ＭＳ Ｐゴシック" w:hAnsi="ＭＳ Ｐゴシック"/>
                <w:sz w:val="24"/>
                <w:szCs w:val="24"/>
              </w:rPr>
            </w:pPr>
            <w:r w:rsidRPr="005D4A7F">
              <w:rPr>
                <w:rFonts w:ascii="ＭＳ Ｐゴシック" w:eastAsia="ＭＳ Ｐゴシック" w:hAnsi="ＭＳ Ｐゴシック" w:hint="eastAsia"/>
                <w:sz w:val="24"/>
                <w:szCs w:val="24"/>
              </w:rPr>
              <w:t>○　居宅介護や同行援護、無償移送等との連携により、あらゆる障がい者が市内で安心して暮らし社会参加の充実が図れるよう、サービスの向上に努めています。</w:t>
            </w:r>
          </w:p>
          <w:p w:rsidR="000A20E7" w:rsidRPr="005D4A7F" w:rsidRDefault="000A20E7" w:rsidP="0055497A">
            <w:pPr>
              <w:spacing w:after="0" w:line="360" w:lineRule="exact"/>
              <w:ind w:left="240" w:hangingChars="100" w:hanging="240"/>
              <w:rPr>
                <w:rFonts w:ascii="ＭＳ Ｐゴシック" w:eastAsia="ＭＳ Ｐゴシック" w:hAnsi="ＭＳ Ｐゴシック"/>
                <w:sz w:val="24"/>
                <w:szCs w:val="24"/>
              </w:rPr>
            </w:pPr>
            <w:r w:rsidRPr="005D4A7F">
              <w:rPr>
                <w:rFonts w:ascii="ＭＳ Ｐゴシック" w:eastAsia="ＭＳ Ｐゴシック" w:hAnsi="ＭＳ Ｐゴシック" w:hint="eastAsia"/>
                <w:sz w:val="24"/>
                <w:szCs w:val="24"/>
              </w:rPr>
              <w:t>○　健康福祉センターでは、障がいの有無に関係なく、交流し語らうことのできる明るい入浴施設・休憩施設の運営に努めています。</w:t>
            </w:r>
          </w:p>
        </w:tc>
      </w:tr>
    </w:tbl>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0A20E7" w:rsidRDefault="00BE745D" w:rsidP="000A20E7">
      <w:pPr>
        <w:spacing w:after="0" w:line="120" w:lineRule="exact"/>
        <w:rPr>
          <w:rFonts w:eastAsiaTheme="minorEastAsia"/>
        </w:rPr>
      </w:pPr>
      <w:r>
        <w:rPr>
          <w:rFonts w:ascii="ＭＳ ゴシック" w:eastAsia="ＭＳ ゴシック" w:hAnsi="ＭＳ ゴシック" w:cs="ＭＳ ゴシック"/>
          <w:sz w:val="24"/>
        </w:rPr>
        <w:t xml:space="preserve"> </w:t>
      </w:r>
      <w:r w:rsidR="00953D66">
        <w:rPr>
          <w:rFonts w:eastAsiaTheme="minorEastAsia" w:hint="eastAsia"/>
        </w:rPr>
        <w:t xml:space="preserve">　　</w:t>
      </w:r>
    </w:p>
    <w:p w:rsidR="0055497A" w:rsidRDefault="0055497A" w:rsidP="000A20E7">
      <w:pPr>
        <w:spacing w:after="0" w:line="120" w:lineRule="exact"/>
        <w:rPr>
          <w:rFonts w:eastAsiaTheme="minorEastAsia"/>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4271645</wp:posOffset>
            </wp:positionH>
            <wp:positionV relativeFrom="paragraph">
              <wp:posOffset>34925</wp:posOffset>
            </wp:positionV>
            <wp:extent cx="1929765" cy="2180590"/>
            <wp:effectExtent l="0" t="0" r="0" b="0"/>
            <wp:wrapNone/>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p>
    <w:p w:rsidR="0055497A" w:rsidRDefault="0055497A" w:rsidP="000A20E7">
      <w:pPr>
        <w:spacing w:after="0" w:line="120" w:lineRule="exact"/>
        <w:rPr>
          <w:rFonts w:eastAsiaTheme="minorEastAsia" w:hint="eastAsia"/>
        </w:rPr>
      </w:pPr>
    </w:p>
    <w:p w:rsidR="0055497A" w:rsidRDefault="00BE745D" w:rsidP="0055497A">
      <w:pPr>
        <w:spacing w:after="0" w:line="280" w:lineRule="exact"/>
        <w:ind w:firstLineChars="200" w:firstLine="48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55497A" w:rsidRPr="0055497A" w:rsidRDefault="0055497A" w:rsidP="0055497A">
      <w:pPr>
        <w:spacing w:after="0" w:line="280" w:lineRule="exact"/>
        <w:ind w:firstLineChars="200" w:firstLine="480"/>
        <w:rPr>
          <w:rFonts w:ascii="ＭＳ Ｐゴシック" w:eastAsia="ＭＳ Ｐゴシック" w:hAnsi="ＭＳ Ｐゴシック" w:cs="ＭＳ Ｐゴシック" w:hint="eastAsia"/>
          <w:sz w:val="24"/>
        </w:rPr>
      </w:pPr>
    </w:p>
    <w:p w:rsidR="009C04B0" w:rsidRPr="00192C1B" w:rsidRDefault="00DE317E" w:rsidP="0055497A">
      <w:pPr>
        <w:spacing w:after="148" w:line="260" w:lineRule="exact"/>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Pr="00192C1B">
        <w:rPr>
          <w:rFonts w:ascii="ＭＳ Ｐゴシック" w:eastAsia="ＭＳ Ｐゴシック" w:hAnsi="ＭＳ Ｐゴシック" w:hint="eastAsia"/>
          <w:w w:val="70"/>
          <w:kern w:val="0"/>
          <w:sz w:val="24"/>
          <w:szCs w:val="24"/>
          <w:fitText w:val="960" w:id="-1727276800"/>
        </w:rPr>
        <w:t>ホームペー</w:t>
      </w:r>
      <w:r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0A20E7">
        <w:rPr>
          <w:rFonts w:ascii="ＭＳ Ｐゴシック" w:eastAsia="ＭＳ Ｐゴシック" w:hAnsi="ＭＳ Ｐゴシック" w:hint="eastAsia"/>
          <w:kern w:val="0"/>
          <w:sz w:val="24"/>
          <w:szCs w:val="24"/>
        </w:rPr>
        <w:t>http</w:t>
      </w:r>
      <w:r w:rsidR="000A20E7">
        <w:rPr>
          <w:rFonts w:ascii="ＭＳ Ｐゴシック" w:eastAsia="ＭＳ Ｐゴシック" w:hAnsi="ＭＳ Ｐゴシック"/>
          <w:kern w:val="0"/>
          <w:sz w:val="24"/>
          <w:szCs w:val="24"/>
        </w:rPr>
        <w:t>://www.koshushishakyo.or.jp/</w:t>
      </w:r>
    </w:p>
    <w:p w:rsidR="009C04B0" w:rsidRPr="00192C1B" w:rsidRDefault="00BE745D" w:rsidP="0055497A">
      <w:pPr>
        <w:spacing w:after="148" w:line="260" w:lineRule="exact"/>
        <w:ind w:leftChars="250" w:left="550"/>
        <w:rPr>
          <w:rFonts w:ascii="ＭＳ Ｐゴシック" w:eastAsia="ＭＳ Ｐゴシック" w:hAnsi="ＭＳ Ｐゴシック" w:cs="ＭＳ Ｐゴシック"/>
          <w:sz w:val="24"/>
        </w:rPr>
      </w:pPr>
      <w:r w:rsidRPr="000A20E7">
        <w:rPr>
          <w:rFonts w:ascii="ＭＳ Ｐゴシック" w:eastAsia="ＭＳ Ｐゴシック" w:hAnsi="ＭＳ Ｐゴシック" w:cs="ＭＳ Ｐゴシック" w:hint="eastAsia"/>
          <w:spacing w:val="120"/>
          <w:kern w:val="0"/>
          <w:sz w:val="24"/>
          <w:fitText w:val="960" w:id="-1727289088"/>
        </w:rPr>
        <w:t>所在</w:t>
      </w:r>
      <w:r w:rsidRPr="000A20E7">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A20E7">
        <w:rPr>
          <w:rFonts w:ascii="ＭＳ Ｐゴシック" w:eastAsia="ＭＳ Ｐゴシック" w:hAnsi="ＭＳ Ｐゴシック" w:cs="ＭＳ Ｐゴシック" w:hint="eastAsia"/>
          <w:sz w:val="24"/>
        </w:rPr>
        <w:t>甲州市勝沼町休息１８６７－２</w:t>
      </w:r>
    </w:p>
    <w:p w:rsidR="009C04B0" w:rsidRPr="00192C1B" w:rsidRDefault="00ED6F38" w:rsidP="0055497A">
      <w:pPr>
        <w:spacing w:after="148" w:line="260" w:lineRule="exact"/>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BC2750">
        <w:rPr>
          <w:rFonts w:ascii="ＭＳ Ｐゴシック" w:eastAsia="ＭＳ Ｐゴシック" w:hAnsi="ＭＳ Ｐゴシック" w:hint="eastAsia"/>
          <w:kern w:val="0"/>
          <w:sz w:val="24"/>
          <w:szCs w:val="24"/>
        </w:rPr>
        <w:t>（登録なし）</w:t>
      </w:r>
    </w:p>
    <w:p w:rsidR="009C04B0" w:rsidRPr="00192C1B" w:rsidRDefault="00ED6F38" w:rsidP="0055497A">
      <w:pPr>
        <w:spacing w:after="148" w:line="260" w:lineRule="exact"/>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BC2750">
        <w:rPr>
          <w:rFonts w:ascii="ＭＳ Ｐゴシック" w:eastAsia="ＭＳ Ｐゴシック" w:hAnsi="ＭＳ Ｐゴシック" w:hint="eastAsia"/>
          <w:kern w:val="0"/>
          <w:sz w:val="24"/>
          <w:szCs w:val="24"/>
        </w:rPr>
        <w:t>（登録なし）</w:t>
      </w:r>
    </w:p>
    <w:p w:rsidR="009C04B0" w:rsidRPr="00192C1B" w:rsidRDefault="00BE745D" w:rsidP="0055497A">
      <w:pPr>
        <w:spacing w:after="148" w:line="260" w:lineRule="exact"/>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A20E7">
        <w:rPr>
          <w:rFonts w:ascii="ＭＳ Ｐゴシック" w:eastAsia="ＭＳ Ｐゴシック" w:hAnsi="ＭＳ Ｐゴシック" w:cs="ＭＳ Ｐゴシック" w:hint="eastAsia"/>
          <w:sz w:val="24"/>
        </w:rPr>
        <w:t>０５５３－３２－０２８５</w:t>
      </w:r>
    </w:p>
    <w:p w:rsidR="005B4184" w:rsidRPr="0055497A" w:rsidRDefault="00F34BA9" w:rsidP="0055497A">
      <w:pPr>
        <w:spacing w:after="148" w:line="260" w:lineRule="exact"/>
        <w:ind w:leftChars="250" w:left="550"/>
        <w:rPr>
          <w:rFonts w:ascii="ＭＳ Ｐゴシック" w:eastAsia="ＭＳ Ｐゴシック" w:hAnsi="ＭＳ Ｐゴシック" w:hint="eastAsia"/>
          <w:sz w:val="24"/>
          <w:szCs w:val="24"/>
        </w:rPr>
      </w:pPr>
      <w:r w:rsidRPr="00192C1B">
        <w:rPr>
          <w:rFonts w:ascii="ＭＳ Ｐゴシック" w:eastAsia="ＭＳ Ｐゴシック" w:hAnsi="ＭＳ Ｐゴシック" w:cs="ＭＳ Ｐゴシック" w:hint="eastAsia"/>
          <w:sz w:val="24"/>
        </w:rPr>
        <w:t xml:space="preserve">ＦＡＸ番号   </w:t>
      </w:r>
      <w:r w:rsidR="000A20E7">
        <w:rPr>
          <w:rFonts w:ascii="ＭＳ Ｐゴシック" w:eastAsia="ＭＳ Ｐゴシック" w:hAnsi="ＭＳ Ｐゴシック" w:cs="ＭＳ Ｐゴシック" w:hint="eastAsia"/>
          <w:sz w:val="24"/>
        </w:rPr>
        <w:t>０５５３－３２－２３０７</w:t>
      </w:r>
      <w:bookmarkStart w:id="0" w:name="_GoBack"/>
      <w:bookmarkEnd w:id="0"/>
    </w:p>
    <w:sectPr w:rsidR="005B4184" w:rsidRPr="0055497A">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A7F" w:rsidRDefault="005D4A7F" w:rsidP="00BB3CA1">
      <w:pPr>
        <w:spacing w:after="0" w:line="240" w:lineRule="auto"/>
      </w:pPr>
      <w:r>
        <w:separator/>
      </w:r>
    </w:p>
  </w:endnote>
  <w:endnote w:type="continuationSeparator" w:id="0">
    <w:p w:rsidR="005D4A7F" w:rsidRDefault="005D4A7F"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A7F" w:rsidRDefault="005D4A7F" w:rsidP="00BB3CA1">
      <w:pPr>
        <w:spacing w:after="0" w:line="240" w:lineRule="auto"/>
      </w:pPr>
      <w:r>
        <w:separator/>
      </w:r>
    </w:p>
  </w:footnote>
  <w:footnote w:type="continuationSeparator" w:id="0">
    <w:p w:rsidR="005D4A7F" w:rsidRDefault="005D4A7F"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A20E7"/>
    <w:rsid w:val="001119DA"/>
    <w:rsid w:val="00192C1B"/>
    <w:rsid w:val="0052720A"/>
    <w:rsid w:val="0055497A"/>
    <w:rsid w:val="005B4184"/>
    <w:rsid w:val="005D4A7F"/>
    <w:rsid w:val="007027C6"/>
    <w:rsid w:val="00750EAF"/>
    <w:rsid w:val="00752771"/>
    <w:rsid w:val="0078009D"/>
    <w:rsid w:val="007F0CA7"/>
    <w:rsid w:val="008477E7"/>
    <w:rsid w:val="009502B9"/>
    <w:rsid w:val="00953D66"/>
    <w:rsid w:val="009C04B0"/>
    <w:rsid w:val="00A51E04"/>
    <w:rsid w:val="00BB3CA1"/>
    <w:rsid w:val="00BC2750"/>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DFADF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2021-12-16T07:12:00Z</dcterms:created>
  <dcterms:modified xsi:type="dcterms:W3CDTF">2022-05-03T14:50:00Z</dcterms:modified>
</cp:coreProperties>
</file>