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B72F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御坂農園グレープハウス</w:t>
            </w:r>
          </w:p>
        </w:tc>
      </w:tr>
      <w:tr w:rsidR="00C15D0B" w:rsidTr="00065340">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BB72F8">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B72F8" w:rsidRPr="00065340" w:rsidRDefault="00BB72F8" w:rsidP="0006534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B72F8" w:rsidRDefault="00BB72F8" w:rsidP="0006534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B72F8" w:rsidRDefault="00BB72F8" w:rsidP="0006534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65340">
        <w:trPr>
          <w:trHeight w:val="28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BB72F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県内外の福祉施設の積極的な受け入れ。</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B72F8" w:rsidRDefault="00BB72F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B72F8">
        <w:rPr>
          <w:rFonts w:ascii="ＭＳ Ｐゴシック" w:eastAsia="ＭＳ Ｐゴシック" w:hAnsi="ＭＳ Ｐゴシック" w:hint="eastAsia"/>
          <w:kern w:val="0"/>
          <w:sz w:val="24"/>
          <w:szCs w:val="24"/>
        </w:rPr>
        <w:t>https://www.misakanoen.co.jp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B72F8">
        <w:rPr>
          <w:rFonts w:ascii="ＭＳ Ｐゴシック" w:eastAsia="ＭＳ Ｐゴシック" w:hAnsi="ＭＳ Ｐゴシック" w:cs="ＭＳ Ｐゴシック" w:hint="eastAsia"/>
          <w:sz w:val="24"/>
        </w:rPr>
        <w:t>笛吹市御坂町夏目原６５６－１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6534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65340">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B72F8">
        <w:rPr>
          <w:rFonts w:ascii="ＭＳ Ｐゴシック" w:eastAsia="ＭＳ Ｐゴシック" w:hAnsi="ＭＳ Ｐゴシック" w:cs="ＭＳ Ｐゴシック" w:hint="eastAsia"/>
          <w:sz w:val="24"/>
        </w:rPr>
        <w:t>０５５－２６３－３１１１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B72F8">
        <w:rPr>
          <w:rFonts w:ascii="ＭＳ Ｐゴシック" w:eastAsia="ＭＳ Ｐゴシック" w:hAnsi="ＭＳ Ｐゴシック" w:cs="ＭＳ Ｐゴシック" w:hint="eastAsia"/>
          <w:sz w:val="24"/>
        </w:rPr>
        <w:t>０５５－２６３－６４６１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65340"/>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B72F8"/>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2021-11-11T06:37:00Z</dcterms:created>
  <dcterms:modified xsi:type="dcterms:W3CDTF">2021-12-24T01:08:00Z</dcterms:modified>
</cp:coreProperties>
</file>