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628" w:type="dxa"/>
        <w:tblInd w:w="132" w:type="dxa"/>
        <w:tblCellMar>
          <w:left w:w="108" w:type="dxa"/>
          <w:right w:w="116" w:type="dxa"/>
        </w:tblCellMar>
        <w:tblLook w:val="04A0" w:firstRow="1" w:lastRow="0" w:firstColumn="1" w:lastColumn="0" w:noHBand="0" w:noVBand="1"/>
      </w:tblPr>
      <w:tblGrid>
        <w:gridCol w:w="1262"/>
        <w:gridCol w:w="8366"/>
      </w:tblGrid>
      <w:tr w:rsidR="005B4184" w:rsidTr="00C5099B">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366" w:type="dxa"/>
            <w:tcBorders>
              <w:top w:val="single" w:sz="17" w:space="0" w:color="000000"/>
              <w:left w:val="single" w:sz="4" w:space="0" w:color="000000"/>
              <w:bottom w:val="single" w:sz="4" w:space="0" w:color="000000"/>
              <w:right w:val="single" w:sz="17" w:space="0" w:color="000000"/>
            </w:tcBorders>
            <w:vAlign w:val="center"/>
          </w:tcPr>
          <w:p w:rsidR="005B4184" w:rsidRPr="0055458F" w:rsidRDefault="0055458F">
            <w:pPr>
              <w:spacing w:after="0"/>
              <w:ind w:left="242"/>
              <w:rPr>
                <w:rFonts w:ascii="ＭＳ Ｐゴシック" w:eastAsia="ＭＳ Ｐゴシック" w:hAnsi="ＭＳ Ｐゴシック"/>
                <w:sz w:val="24"/>
                <w:szCs w:val="24"/>
              </w:rPr>
            </w:pPr>
            <w:r w:rsidRPr="0055458F">
              <w:rPr>
                <w:rFonts w:ascii="ＭＳ Ｐゴシック" w:eastAsia="ＭＳ Ｐゴシック" w:hAnsi="ＭＳ Ｐゴシック" w:hint="eastAsia"/>
                <w:sz w:val="24"/>
                <w:szCs w:val="24"/>
              </w:rPr>
              <w:t>山梨県民信用組合</w:t>
            </w:r>
            <w:r w:rsidR="00F05E93">
              <w:rPr>
                <w:rFonts w:ascii="ＭＳ Ｐゴシック" w:eastAsia="ＭＳ Ｐゴシック" w:hAnsi="ＭＳ Ｐゴシック" w:hint="eastAsia"/>
                <w:sz w:val="24"/>
                <w:szCs w:val="24"/>
              </w:rPr>
              <w:t xml:space="preserve">　</w:t>
            </w:r>
            <w:r w:rsidRPr="0055458F">
              <w:rPr>
                <w:rFonts w:ascii="ＭＳ Ｐゴシック" w:eastAsia="ＭＳ Ｐゴシック" w:hAnsi="ＭＳ Ｐゴシック" w:hint="eastAsia"/>
                <w:sz w:val="24"/>
                <w:szCs w:val="24"/>
              </w:rPr>
              <w:t xml:space="preserve">　（本店営業部 ・ 県内４０店舗）</w:t>
            </w:r>
          </w:p>
        </w:tc>
      </w:tr>
      <w:tr w:rsidR="00C15D0B" w:rsidTr="00C5099B">
        <w:trPr>
          <w:trHeight w:val="339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366"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F05E93" w:rsidRDefault="00F05E93" w:rsidP="00C5099B">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F05E93" w:rsidRDefault="00F05E93" w:rsidP="00C5099B">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F05E93" w:rsidRDefault="00F05E93" w:rsidP="00C5099B">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C5099B">
        <w:trPr>
          <w:trHeight w:val="296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366" w:type="dxa"/>
            <w:tcBorders>
              <w:top w:val="single" w:sz="4" w:space="0" w:color="000000"/>
              <w:left w:val="single" w:sz="4" w:space="0" w:color="000000"/>
              <w:bottom w:val="single" w:sz="17" w:space="0" w:color="000000"/>
              <w:right w:val="single" w:sz="17" w:space="0" w:color="000000"/>
            </w:tcBorders>
            <w:vAlign w:val="center"/>
          </w:tcPr>
          <w:p w:rsidR="00F05E93" w:rsidRDefault="00F05E93" w:rsidP="00F05E93">
            <w:pPr>
              <w:spacing w:line="200" w:lineRule="exact"/>
              <w:ind w:left="240" w:hangingChars="100" w:hanging="240"/>
              <w:rPr>
                <w:rFonts w:ascii="ＭＳ Ｐゴシック" w:eastAsia="ＭＳ Ｐゴシック" w:hAnsi="ＭＳ Ｐゴシック"/>
                <w:sz w:val="24"/>
                <w:szCs w:val="24"/>
              </w:rPr>
            </w:pPr>
          </w:p>
          <w:p w:rsidR="00F05E93" w:rsidRPr="00F05E93" w:rsidRDefault="00F05E93" w:rsidP="00F05E93">
            <w:pPr>
              <w:ind w:left="240" w:hangingChars="100" w:hanging="240"/>
              <w:rPr>
                <w:rFonts w:ascii="ＭＳ Ｐゴシック" w:eastAsia="ＭＳ Ｐゴシック" w:hAnsi="ＭＳ Ｐゴシック"/>
                <w:sz w:val="24"/>
                <w:szCs w:val="24"/>
              </w:rPr>
            </w:pPr>
            <w:r w:rsidRPr="00F05E93">
              <w:rPr>
                <w:rFonts w:ascii="ＭＳ Ｐゴシック" w:eastAsia="ＭＳ Ｐゴシック" w:hAnsi="ＭＳ Ｐゴシック" w:hint="eastAsia"/>
                <w:sz w:val="24"/>
                <w:szCs w:val="24"/>
              </w:rPr>
              <w:t>○　視覚障がいのあるお客様にも安心して御利用いただける「音声案内付きＡＴＭ」を設置しております。</w:t>
            </w:r>
          </w:p>
          <w:p w:rsidR="00F05E93" w:rsidRPr="00F05E93" w:rsidRDefault="00F05E93" w:rsidP="00F05E93">
            <w:pPr>
              <w:ind w:left="240" w:hangingChars="100" w:hanging="240"/>
              <w:rPr>
                <w:rFonts w:ascii="ＭＳ Ｐゴシック" w:eastAsia="ＭＳ Ｐゴシック" w:hAnsi="ＭＳ Ｐゴシック"/>
                <w:sz w:val="24"/>
                <w:szCs w:val="24"/>
              </w:rPr>
            </w:pPr>
            <w:r w:rsidRPr="00F05E93">
              <w:rPr>
                <w:rFonts w:ascii="ＭＳ Ｐゴシック" w:eastAsia="ＭＳ Ｐゴシック" w:hAnsi="ＭＳ Ｐゴシック" w:hint="eastAsia"/>
                <w:sz w:val="24"/>
                <w:szCs w:val="24"/>
              </w:rPr>
              <w:t>○　障がいのあるお客様とのコミュニケーションツールとして「コミュニケーションボード」を活用しております。</w:t>
            </w:r>
          </w:p>
          <w:p w:rsidR="00C15D0B" w:rsidRPr="00F05E93" w:rsidRDefault="00F05E93" w:rsidP="00F05E93">
            <w:pPr>
              <w:spacing w:after="148" w:line="480" w:lineRule="exact"/>
              <w:ind w:left="240" w:hangingChars="100" w:hanging="240"/>
              <w:rPr>
                <w:rFonts w:ascii="ＭＳ Ｐゴシック" w:eastAsia="ＭＳ Ｐゴシック" w:hAnsi="ＭＳ Ｐゴシック"/>
                <w:sz w:val="24"/>
                <w:szCs w:val="24"/>
              </w:rPr>
            </w:pPr>
            <w:r w:rsidRPr="00F05E93">
              <w:rPr>
                <w:rFonts w:ascii="ＭＳ Ｐゴシック" w:eastAsia="ＭＳ Ｐゴシック" w:hAnsi="ＭＳ Ｐゴシック" w:hint="eastAsia"/>
                <w:sz w:val="24"/>
                <w:szCs w:val="24"/>
              </w:rPr>
              <w:t>○　身体の不自由なお客様が利用しやすいローカウンター等の設置に努めます。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C5099B" w:rsidRDefault="00C5099B">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F05E93">
        <w:rPr>
          <w:rFonts w:ascii="ＭＳ Ｐゴシック" w:eastAsia="ＭＳ Ｐゴシック" w:hAnsi="ＭＳ Ｐゴシック" w:hint="eastAsia"/>
        </w:rPr>
        <w:t>http://www.yamanashikenmin.shinkumi.jp/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F05E93">
        <w:rPr>
          <w:rFonts w:ascii="ＭＳ Ｐゴシック" w:eastAsia="ＭＳ Ｐゴシック" w:hAnsi="ＭＳ Ｐゴシック" w:cs="ＭＳ Ｐゴシック" w:hint="eastAsia"/>
          <w:sz w:val="24"/>
        </w:rPr>
        <w:t>甲府市相生１丁目２番地３４号</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C5099B">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C5099B">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F05E93">
        <w:rPr>
          <w:rFonts w:ascii="ＭＳ Ｐゴシック" w:eastAsia="ＭＳ Ｐゴシック" w:hAnsi="ＭＳ Ｐゴシック" w:cs="ＭＳ Ｐゴシック" w:hint="eastAsia"/>
          <w:sz w:val="24"/>
        </w:rPr>
        <w:t>０５５－２２８－５１５１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05E93">
        <w:rPr>
          <w:rFonts w:ascii="ＭＳ Ｐゴシック" w:eastAsia="ＭＳ Ｐゴシック" w:hAnsi="ＭＳ Ｐゴシック" w:cs="ＭＳ Ｐゴシック" w:hint="eastAsia"/>
          <w:sz w:val="24"/>
        </w:rPr>
        <w:t>０５５－２２８－５１０６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5458F"/>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5099B"/>
    <w:rsid w:val="00CC4BA1"/>
    <w:rsid w:val="00CE2164"/>
    <w:rsid w:val="00D83D00"/>
    <w:rsid w:val="00DB11E0"/>
    <w:rsid w:val="00DE317E"/>
    <w:rsid w:val="00E70A06"/>
    <w:rsid w:val="00ED6F38"/>
    <w:rsid w:val="00F05E93"/>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543476"/>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2021-11-02T00:07:00Z</dcterms:created>
  <dcterms:modified xsi:type="dcterms:W3CDTF">2021-12-24T00:35:00Z</dcterms:modified>
</cp:coreProperties>
</file>