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FABB" w14:textId="77777777" w:rsidR="00686BCE" w:rsidRDefault="00686BCE" w:rsidP="00C71D14">
      <w:pPr>
        <w:ind w:left="0" w:firstLine="0"/>
      </w:pPr>
    </w:p>
    <w:p w14:paraId="1B91BD3D" w14:textId="77777777"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14:paraId="411596D1" w14:textId="77777777" w:rsidR="00C71D14" w:rsidRPr="00C71D14" w:rsidRDefault="00C71D14"/>
    <w:tbl>
      <w:tblPr>
        <w:tblStyle w:val="a4"/>
        <w:tblW w:w="0" w:type="auto"/>
        <w:tblInd w:w="108" w:type="dxa"/>
        <w:tblLook w:val="04A0" w:firstRow="1" w:lastRow="0" w:firstColumn="1" w:lastColumn="0" w:noHBand="0" w:noVBand="1"/>
      </w:tblPr>
      <w:tblGrid>
        <w:gridCol w:w="1256"/>
        <w:gridCol w:w="8228"/>
      </w:tblGrid>
      <w:tr w:rsidR="00B07D71" w14:paraId="62ADD2E0" w14:textId="77777777" w:rsidTr="00686BCE">
        <w:trPr>
          <w:trHeight w:val="937"/>
        </w:trPr>
        <w:tc>
          <w:tcPr>
            <w:tcW w:w="1276" w:type="dxa"/>
            <w:tcBorders>
              <w:top w:val="single" w:sz="18" w:space="0" w:color="auto"/>
              <w:left w:val="single" w:sz="18" w:space="0" w:color="auto"/>
            </w:tcBorders>
            <w:vAlign w:val="center"/>
          </w:tcPr>
          <w:p w14:paraId="7447989A"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14:paraId="79B6537D" w14:textId="77666C52" w:rsidR="002E060E" w:rsidRPr="00ED69CE" w:rsidRDefault="00303BFA" w:rsidP="00303BFA">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フォネットグループ （ 本社</w:t>
            </w:r>
            <w:r w:rsidR="006B1847">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6B1847">
              <w:rPr>
                <w:rFonts w:ascii="ＭＳ Ｐゴシック" w:eastAsia="ＭＳ Ｐゴシック" w:hAnsi="ＭＳ Ｐゴシック" w:hint="eastAsia"/>
              </w:rPr>
              <w:t xml:space="preserve"> </w:t>
            </w:r>
            <w:r>
              <w:rPr>
                <w:rFonts w:ascii="ＭＳ Ｐゴシック" w:eastAsia="ＭＳ Ｐゴシック" w:hAnsi="ＭＳ Ｐゴシック" w:hint="eastAsia"/>
              </w:rPr>
              <w:t>県内２</w:t>
            </w:r>
            <w:r w:rsidR="001343BA">
              <w:rPr>
                <w:rFonts w:ascii="ＭＳ Ｐゴシック" w:eastAsia="ＭＳ Ｐゴシック" w:hAnsi="ＭＳ Ｐゴシック" w:hint="eastAsia"/>
              </w:rPr>
              <w:t>４</w:t>
            </w:r>
            <w:r>
              <w:rPr>
                <w:rFonts w:ascii="ＭＳ Ｐゴシック" w:eastAsia="ＭＳ Ｐゴシック" w:hAnsi="ＭＳ Ｐゴシック" w:hint="eastAsia"/>
              </w:rPr>
              <w:t>店舗 ）</w:t>
            </w:r>
          </w:p>
        </w:tc>
      </w:tr>
      <w:tr w:rsidR="00C71D14" w14:paraId="13F32097" w14:textId="77777777" w:rsidTr="00C65DF7">
        <w:trPr>
          <w:trHeight w:val="3305"/>
        </w:trPr>
        <w:tc>
          <w:tcPr>
            <w:tcW w:w="1276" w:type="dxa"/>
            <w:tcBorders>
              <w:left w:val="single" w:sz="18" w:space="0" w:color="auto"/>
            </w:tcBorders>
            <w:vAlign w:val="center"/>
          </w:tcPr>
          <w:p w14:paraId="417FCDF1"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14:paraId="5F0C65F9" w14:textId="77777777" w:rsidR="00303BFA" w:rsidRPr="00303BFA" w:rsidRDefault="00303BFA" w:rsidP="00303BFA">
            <w:pPr>
              <w:ind w:left="0" w:firstLine="0"/>
              <w:rPr>
                <w:rFonts w:ascii="ＭＳ Ｐゴシック" w:eastAsia="ＭＳ Ｐゴシック" w:hAnsi="ＭＳ Ｐゴシック"/>
                <w:b/>
              </w:rPr>
            </w:pPr>
            <w:r w:rsidRPr="00303BFA">
              <w:rPr>
                <w:rFonts w:ascii="ＭＳ Ｐゴシック" w:eastAsia="ＭＳ Ｐゴシック" w:hAnsi="ＭＳ Ｐゴシック" w:hint="eastAsia"/>
                <w:b/>
              </w:rPr>
              <w:t>◇社員である障害者が、その能力を十分発揮し、働きやすい職場環境をつくる取組を進めます</w:t>
            </w:r>
          </w:p>
          <w:p w14:paraId="79B0EFF9" w14:textId="77777777" w:rsidR="002E060E" w:rsidRPr="00ED69CE" w:rsidRDefault="00303BFA" w:rsidP="006B1847">
            <w:pPr>
              <w:ind w:left="241" w:hangingChars="100" w:hanging="241"/>
              <w:rPr>
                <w:rFonts w:ascii="ＭＳ Ｐゴシック" w:eastAsia="ＭＳ Ｐゴシック" w:hAnsi="ＭＳ Ｐゴシック"/>
              </w:rPr>
            </w:pPr>
            <w:r w:rsidRPr="00303BFA">
              <w:rPr>
                <w:rFonts w:ascii="ＭＳ Ｐゴシック" w:eastAsia="ＭＳ Ｐゴシック" w:hAnsi="ＭＳ Ｐゴシック" w:hint="eastAsia"/>
                <w:b/>
              </w:rPr>
              <w:t>◇障害者と障害者でない者が相互に人格と個性を尊重し合いながら共に暮らすことができる共生社会の構築に係る取組を進めます</w:t>
            </w:r>
          </w:p>
        </w:tc>
      </w:tr>
      <w:tr w:rsidR="00C71D14" w14:paraId="7C302D60" w14:textId="77777777" w:rsidTr="006B1847">
        <w:tc>
          <w:tcPr>
            <w:tcW w:w="1276" w:type="dxa"/>
            <w:tcBorders>
              <w:left w:val="single" w:sz="18" w:space="0" w:color="auto"/>
              <w:bottom w:val="single" w:sz="18" w:space="0" w:color="auto"/>
            </w:tcBorders>
            <w:vAlign w:val="center"/>
          </w:tcPr>
          <w:p w14:paraId="71360184" w14:textId="77777777"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14:paraId="3FE51BCA" w14:textId="77777777" w:rsidR="002E060E" w:rsidRDefault="00347189" w:rsidP="006B1847">
            <w:pPr>
              <w:ind w:left="0" w:firstLine="0"/>
              <w:rPr>
                <w:rFonts w:ascii="ＭＳ Ｐゴシック" w:eastAsia="ＭＳ Ｐゴシック" w:hAnsi="ＭＳ Ｐゴシック"/>
              </w:rPr>
            </w:pPr>
            <w:r>
              <w:rPr>
                <w:noProof/>
              </w:rPr>
              <w:object w:dxaOrig="1440" w:dyaOrig="1440" w14:anchorId="27CAF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4.95pt;margin-top:38.95pt;width:129.45pt;height:170.5pt;z-index:-251658240;mso-position-horizontal-relative:text;mso-position-vertical-relative:text;mso-width-relative:page;mso-height-relative:page" wrapcoords="-112 0 -112 21514 21600 21514 21600 0 -112 0">
                  <v:imagedata r:id="rId6" o:title=""/>
                  <w10:wrap type="tight"/>
                </v:shape>
                <o:OLEObject Type="Embed" ProgID="PBrush" ShapeID="_x0000_s1026" DrawAspect="Content" ObjectID="_1787143195" r:id="rId7"/>
              </w:object>
            </w:r>
            <w:r w:rsidR="00303BFA">
              <w:rPr>
                <w:rFonts w:ascii="ＭＳ Ｐゴシック" w:eastAsia="ＭＳ Ｐゴシック" w:hAnsi="ＭＳ Ｐゴシック" w:hint="eastAsia"/>
              </w:rPr>
              <w:t>ネットワークとＩＣＴ技術を活用した障害者支援ツールを積極的に提案しています。</w:t>
            </w:r>
          </w:p>
          <w:p w14:paraId="5367F185" w14:textId="77777777" w:rsidR="006B1847" w:rsidRDefault="006B1847" w:rsidP="006B1847">
            <w:pPr>
              <w:ind w:left="0" w:firstLine="0"/>
              <w:rPr>
                <w:rFonts w:ascii="ＭＳ Ｐゴシック" w:eastAsia="ＭＳ Ｐゴシック" w:hAnsi="ＭＳ Ｐゴシック"/>
              </w:rPr>
            </w:pPr>
          </w:p>
          <w:p w14:paraId="55A94CB0" w14:textId="77777777" w:rsidR="00C65DF7" w:rsidRDefault="00303BFA" w:rsidP="006B1847">
            <w:pPr>
              <w:ind w:left="0" w:firstLineChars="100" w:firstLine="240"/>
              <w:rPr>
                <w:rFonts w:ascii="ＭＳ Ｐゴシック" w:eastAsia="ＭＳ Ｐゴシック" w:hAnsi="ＭＳ Ｐゴシック"/>
              </w:rPr>
            </w:pPr>
            <w:r w:rsidRPr="006B1847">
              <w:rPr>
                <w:rFonts w:ascii="ＭＳ Ｐゴシック" w:eastAsia="ＭＳ Ｐゴシック" w:hAnsi="ＭＳ Ｐゴシック" w:hint="eastAsia"/>
                <w:bdr w:val="single" w:sz="4" w:space="0" w:color="auto"/>
              </w:rPr>
              <w:t>フォネットパッと手話</w:t>
            </w:r>
            <w:r w:rsidR="006B1847" w:rsidRPr="006B1847">
              <w:rPr>
                <w:rFonts w:ascii="ＭＳ Ｐゴシック" w:eastAsia="ＭＳ Ｐゴシック" w:hAnsi="ＭＳ Ｐゴシック" w:hint="eastAsia"/>
              </w:rPr>
              <w:t xml:space="preserve">　</w:t>
            </w:r>
          </w:p>
          <w:p w14:paraId="5AEFDFD1" w14:textId="77777777" w:rsidR="006B1847" w:rsidRDefault="00303BFA" w:rsidP="006B1847">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聴覚障害者の皆さんが安心で過ごしやすい</w:t>
            </w:r>
          </w:p>
          <w:p w14:paraId="3F6A33A3" w14:textId="77777777" w:rsidR="006B1847" w:rsidRDefault="006B1847" w:rsidP="006B1847">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環境を整える</w:t>
            </w:r>
            <w:r w:rsidR="00303BFA">
              <w:rPr>
                <w:rFonts w:ascii="ＭＳ Ｐゴシック" w:eastAsia="ＭＳ Ｐゴシック" w:hAnsi="ＭＳ Ｐゴシック" w:hint="eastAsia"/>
              </w:rPr>
              <w:t>ため、手話通訳対応が可能な</w:t>
            </w:r>
          </w:p>
          <w:p w14:paraId="684BBE77" w14:textId="77777777" w:rsidR="006B1847" w:rsidRDefault="00303BFA" w:rsidP="006B1847">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 『フォネットパッと手話』 </w:t>
            </w:r>
            <w:r w:rsidR="006B1847">
              <w:rPr>
                <w:rFonts w:ascii="ＭＳ Ｐゴシック" w:eastAsia="ＭＳ Ｐゴシック" w:hAnsi="ＭＳ Ｐゴシック" w:hint="eastAsia"/>
              </w:rPr>
              <w:t>の</w:t>
            </w:r>
            <w:r>
              <w:rPr>
                <w:rFonts w:ascii="ＭＳ Ｐゴシック" w:eastAsia="ＭＳ Ｐゴシック" w:hAnsi="ＭＳ Ｐゴシック" w:hint="eastAsia"/>
              </w:rPr>
              <w:t>サービスを提供</w:t>
            </w:r>
          </w:p>
          <w:p w14:paraId="3CD6DBA8" w14:textId="77777777" w:rsidR="006B1847" w:rsidRDefault="00303BFA" w:rsidP="006B1847">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しています。</w:t>
            </w:r>
          </w:p>
          <w:p w14:paraId="19B5A29C" w14:textId="77777777" w:rsidR="006B1847" w:rsidRDefault="006B1847" w:rsidP="006B1847">
            <w:pPr>
              <w:ind w:left="0" w:firstLine="0"/>
              <w:rPr>
                <w:rFonts w:ascii="ＭＳ Ｐゴシック" w:eastAsia="ＭＳ Ｐゴシック" w:hAnsi="ＭＳ Ｐゴシック"/>
              </w:rPr>
            </w:pPr>
          </w:p>
          <w:p w14:paraId="682C07B2" w14:textId="77777777" w:rsidR="006B1847" w:rsidRPr="00ED69CE" w:rsidRDefault="006B1847" w:rsidP="006B1847">
            <w:pPr>
              <w:ind w:left="0" w:firstLine="0"/>
              <w:rPr>
                <w:rFonts w:ascii="ＭＳ Ｐゴシック" w:eastAsia="ＭＳ Ｐゴシック" w:hAnsi="ＭＳ Ｐゴシック"/>
              </w:rPr>
            </w:pPr>
          </w:p>
        </w:tc>
      </w:tr>
      <w:tr w:rsidR="00686BCE" w14:paraId="6C5C3931" w14:textId="77777777" w:rsidTr="00686BCE">
        <w:trPr>
          <w:trHeight w:val="1500"/>
        </w:trPr>
        <w:tc>
          <w:tcPr>
            <w:tcW w:w="9639" w:type="dxa"/>
            <w:gridSpan w:val="2"/>
            <w:tcBorders>
              <w:top w:val="single" w:sz="18" w:space="0" w:color="auto"/>
              <w:left w:val="nil"/>
              <w:bottom w:val="nil"/>
              <w:right w:val="nil"/>
            </w:tcBorders>
            <w:vAlign w:val="center"/>
          </w:tcPr>
          <w:p w14:paraId="5F49A36D" w14:textId="77777777" w:rsidR="00686BCE" w:rsidRDefault="008E658C" w:rsidP="00686BCE">
            <w:pPr>
              <w:ind w:left="0" w:firstLine="0"/>
              <w:rPr>
                <w:rFonts w:ascii="ＭＳ Ｐゴシック" w:eastAsia="ＭＳ Ｐゴシック" w:hAnsi="ＭＳ Ｐゴシック"/>
              </w:rPr>
            </w:pPr>
            <w:r w:rsidRPr="0031519B">
              <w:rPr>
                <w:rFonts w:hint="eastAsia"/>
                <w:noProof/>
              </w:rPr>
              <w:drawing>
                <wp:anchor distT="0" distB="0" distL="114300" distR="114300" simplePos="0" relativeHeight="251657216" behindDoc="0" locked="0" layoutInCell="1" allowOverlap="1" wp14:anchorId="2FE9ED80" wp14:editId="3C490ADC">
                  <wp:simplePos x="0" y="0"/>
                  <wp:positionH relativeFrom="column">
                    <wp:posOffset>4008755</wp:posOffset>
                  </wp:positionH>
                  <wp:positionV relativeFrom="paragraph">
                    <wp:posOffset>227965</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F67A3" w14:textId="77777777" w:rsidR="00686BCE" w:rsidRDefault="00686BCE" w:rsidP="00686BCE">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　この企業・事業所へのお問い合わせ先</w:t>
            </w:r>
          </w:p>
          <w:p w14:paraId="1507A64B" w14:textId="77777777" w:rsidR="00613A95" w:rsidRDefault="00686BCE" w:rsidP="006B1847">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6B1847" w:rsidRPr="006B1847">
              <w:rPr>
                <w:rFonts w:ascii="ＭＳ Ｐゴシック" w:eastAsia="ＭＳ Ｐゴシック" w:hAnsi="ＭＳ Ｐゴシック" w:hint="eastAsia"/>
              </w:rPr>
              <w:t>http://phonet-gr.jp</w:t>
            </w:r>
            <w:r w:rsidR="006B1847">
              <w:rPr>
                <w:rFonts w:ascii="ＭＳ Ｐゴシック" w:eastAsia="ＭＳ Ｐゴシック" w:hAnsi="ＭＳ Ｐゴシック" w:hint="eastAsia"/>
              </w:rPr>
              <w:t>/</w:t>
            </w:r>
          </w:p>
          <w:p w14:paraId="6183490F" w14:textId="77777777" w:rsidR="004B7399"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所在地　　　</w:t>
            </w:r>
            <w:r w:rsidR="006B1847">
              <w:rPr>
                <w:rFonts w:ascii="ＭＳ Ｐゴシック" w:eastAsia="ＭＳ Ｐゴシック" w:hAnsi="ＭＳ Ｐゴシック" w:hint="eastAsia"/>
                <w:kern w:val="0"/>
              </w:rPr>
              <w:t xml:space="preserve">　甲府市下石田２丁目１０－６</w:t>
            </w:r>
          </w:p>
          <w:p w14:paraId="0496BF09" w14:textId="77777777"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０５５－</w:t>
            </w:r>
            <w:r w:rsidR="00B32D91">
              <w:rPr>
                <w:rFonts w:ascii="ＭＳ Ｐゴシック" w:eastAsia="ＭＳ Ｐゴシック" w:hAnsi="ＭＳ Ｐゴシック" w:hint="eastAsia"/>
                <w:kern w:val="0"/>
              </w:rPr>
              <w:t>２</w:t>
            </w:r>
            <w:r w:rsidR="006B1847">
              <w:rPr>
                <w:rFonts w:ascii="ＭＳ Ｐゴシック" w:eastAsia="ＭＳ Ｐゴシック" w:hAnsi="ＭＳ Ｐゴシック" w:hint="eastAsia"/>
                <w:kern w:val="0"/>
              </w:rPr>
              <w:t>３７</w:t>
            </w:r>
            <w:r>
              <w:rPr>
                <w:rFonts w:ascii="ＭＳ Ｐゴシック" w:eastAsia="ＭＳ Ｐゴシック" w:hAnsi="ＭＳ Ｐゴシック" w:hint="eastAsia"/>
                <w:kern w:val="0"/>
              </w:rPr>
              <w:t>－</w:t>
            </w:r>
            <w:r w:rsidR="006B1847">
              <w:rPr>
                <w:rFonts w:ascii="ＭＳ Ｐゴシック" w:eastAsia="ＭＳ Ｐゴシック" w:hAnsi="ＭＳ Ｐゴシック" w:hint="eastAsia"/>
                <w:kern w:val="0"/>
              </w:rPr>
              <w:t>１６２２</w:t>
            </w:r>
          </w:p>
          <w:p w14:paraId="262B760B" w14:textId="77777777" w:rsidR="003D6A38" w:rsidRPr="00ED69CE" w:rsidRDefault="00686BCE" w:rsidP="006B1847">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０５５－</w:t>
            </w:r>
            <w:r w:rsidR="00B32D91">
              <w:rPr>
                <w:rFonts w:ascii="ＭＳ Ｐゴシック" w:eastAsia="ＭＳ Ｐゴシック" w:hAnsi="ＭＳ Ｐゴシック" w:hint="eastAsia"/>
              </w:rPr>
              <w:t>２</w:t>
            </w:r>
            <w:r w:rsidR="006B1847">
              <w:rPr>
                <w:rFonts w:ascii="ＭＳ Ｐゴシック" w:eastAsia="ＭＳ Ｐゴシック" w:hAnsi="ＭＳ Ｐゴシック" w:hint="eastAsia"/>
              </w:rPr>
              <w:t>２７</w:t>
            </w:r>
            <w:r>
              <w:rPr>
                <w:rFonts w:ascii="ＭＳ Ｐゴシック" w:eastAsia="ＭＳ Ｐゴシック" w:hAnsi="ＭＳ Ｐゴシック" w:hint="eastAsia"/>
              </w:rPr>
              <w:t>－</w:t>
            </w:r>
            <w:r w:rsidR="006B1847">
              <w:rPr>
                <w:rFonts w:ascii="ＭＳ Ｐゴシック" w:eastAsia="ＭＳ Ｐゴシック" w:hAnsi="ＭＳ Ｐゴシック" w:hint="eastAsia"/>
              </w:rPr>
              <w:t>６２７１</w:t>
            </w:r>
          </w:p>
        </w:tc>
      </w:tr>
    </w:tbl>
    <w:p w14:paraId="290B0BA8" w14:textId="77777777"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5A14" w14:textId="77777777" w:rsidR="00ED69CE" w:rsidRDefault="00ED69CE" w:rsidP="00ED69CE">
      <w:r>
        <w:separator/>
      </w:r>
    </w:p>
  </w:endnote>
  <w:endnote w:type="continuationSeparator" w:id="0">
    <w:p w14:paraId="697346C0" w14:textId="77777777"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7F13" w14:textId="77777777" w:rsidR="00ED69CE" w:rsidRDefault="00ED69CE" w:rsidP="00ED69CE">
      <w:r>
        <w:separator/>
      </w:r>
    </w:p>
  </w:footnote>
  <w:footnote w:type="continuationSeparator" w:id="0">
    <w:p w14:paraId="56EDDD78" w14:textId="77777777"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D"/>
    <w:rsid w:val="001343BA"/>
    <w:rsid w:val="001A495A"/>
    <w:rsid w:val="002E060E"/>
    <w:rsid w:val="00303BFA"/>
    <w:rsid w:val="003224CB"/>
    <w:rsid w:val="00347189"/>
    <w:rsid w:val="003D6A38"/>
    <w:rsid w:val="004B4B6B"/>
    <w:rsid w:val="004B7399"/>
    <w:rsid w:val="00553E00"/>
    <w:rsid w:val="00613A95"/>
    <w:rsid w:val="00686BCE"/>
    <w:rsid w:val="006B1847"/>
    <w:rsid w:val="00826D07"/>
    <w:rsid w:val="00831EE4"/>
    <w:rsid w:val="00887C7D"/>
    <w:rsid w:val="008E658C"/>
    <w:rsid w:val="00B06C21"/>
    <w:rsid w:val="00B07D71"/>
    <w:rsid w:val="00B21C62"/>
    <w:rsid w:val="00B32D91"/>
    <w:rsid w:val="00C01C0A"/>
    <w:rsid w:val="00C65DF7"/>
    <w:rsid w:val="00C71D14"/>
    <w:rsid w:val="00CE0C6A"/>
    <w:rsid w:val="00D72645"/>
    <w:rsid w:val="00DF61D1"/>
    <w:rsid w:val="00E45567"/>
    <w:rsid w:val="00ED69CE"/>
    <w:rsid w:val="00F8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72E29F"/>
  <w15:docId w15:val="{DB549158-7B5E-4E5B-ACD9-B742439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2024-09-06T06:47:00Z</cp:lastPrinted>
  <dcterms:created xsi:type="dcterms:W3CDTF">2024-09-06T06:53:00Z</dcterms:created>
  <dcterms:modified xsi:type="dcterms:W3CDTF">2024-09-06T06:53:00Z</dcterms:modified>
</cp:coreProperties>
</file>