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B180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河口湖ショッピングセンター株式会社</w:t>
            </w:r>
          </w:p>
        </w:tc>
      </w:tr>
      <w:tr w:rsidR="00C15D0B" w:rsidTr="00FB180A">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34578C" w:rsidRDefault="0034578C" w:rsidP="00CC4BA1">
            <w:pPr>
              <w:pStyle w:val="a7"/>
              <w:spacing w:line="0" w:lineRule="atLeast"/>
              <w:rPr>
                <w:rFonts w:ascii="ＭＳ Ｐゴシック" w:eastAsia="ＭＳ Ｐゴシック" w:cs="ＭＳ Ｐゴシック" w:hint="eastAsia"/>
                <w:sz w:val="24"/>
                <w:szCs w:val="24"/>
              </w:rPr>
            </w:pPr>
            <w:bookmarkStart w:id="0" w:name="_GoBack"/>
            <w:bookmarkEnd w:id="0"/>
          </w:p>
          <w:p w:rsidR="0034578C" w:rsidRPr="00C15D0B" w:rsidRDefault="0034578C" w:rsidP="0034578C">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34578C" w:rsidRDefault="0034578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B180A" w:rsidRDefault="00FB180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B180A">
        <w:trPr>
          <w:trHeight w:val="224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FB180A">
            <w:pPr>
              <w:pStyle w:val="a8"/>
              <w:spacing w:after="148" w:line="480" w:lineRule="exact"/>
              <w:ind w:leftChars="0" w:left="357"/>
              <w:rPr>
                <w:rFonts w:ascii="ＭＳ Ｐゴシック" w:eastAsia="ＭＳ Ｐゴシック" w:hAnsi="ＭＳ Ｐゴシック" w:hint="eastAsia"/>
                <w:sz w:val="24"/>
                <w:szCs w:val="24"/>
              </w:rPr>
            </w:pPr>
          </w:p>
        </w:tc>
      </w:tr>
    </w:tbl>
    <w:p w:rsidR="00FB180A" w:rsidRDefault="00FB180A">
      <w:pPr>
        <w:spacing w:after="148"/>
        <w:ind w:left="240"/>
        <w:rPr>
          <w:rFonts w:ascii="ＭＳ Ｐゴシック" w:eastAsia="ＭＳ Ｐゴシック" w:hAnsi="ＭＳ Ｐゴシック" w:cs="ＭＳ Ｐゴシック"/>
          <w:sz w:val="24"/>
        </w:rPr>
      </w:pPr>
    </w:p>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B180A">
        <w:rPr>
          <w:rFonts w:ascii="ＭＳ Ｐゴシック" w:eastAsia="ＭＳ Ｐゴシック" w:hAnsi="ＭＳ Ｐゴシック" w:hint="eastAsia"/>
          <w:kern w:val="0"/>
          <w:sz w:val="24"/>
          <w:szCs w:val="24"/>
        </w:rPr>
        <w:t>http://www.scbell.co.jp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B180A">
        <w:rPr>
          <w:rFonts w:ascii="ＭＳ Ｐゴシック" w:eastAsia="ＭＳ Ｐゴシック" w:hAnsi="ＭＳ Ｐゴシック" w:cs="ＭＳ Ｐゴシック" w:hint="eastAsia"/>
          <w:sz w:val="24"/>
        </w:rPr>
        <w:t>南都留郡富士河口湖町船津２９８６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B180A">
        <w:rPr>
          <w:rFonts w:ascii="ＭＳ Ｐゴシック" w:eastAsia="ＭＳ Ｐゴシック" w:hAnsi="ＭＳ Ｐゴシック" w:cs="ＭＳ Ｐゴシック" w:hint="eastAsia"/>
          <w:sz w:val="24"/>
        </w:rPr>
        <w:t>総務部</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B180A">
        <w:rPr>
          <w:rFonts w:ascii="ＭＳ Ｐゴシック" w:eastAsia="ＭＳ Ｐゴシック" w:hAnsi="ＭＳ Ｐゴシック" w:cs="ＭＳ Ｐゴシック" w:hint="eastAsia"/>
          <w:sz w:val="24"/>
        </w:rPr>
        <w:t>榊　美穂</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B180A">
        <w:rPr>
          <w:rFonts w:ascii="ＭＳ Ｐゴシック" w:eastAsia="ＭＳ Ｐゴシック" w:hAnsi="ＭＳ Ｐゴシック" w:cs="ＭＳ Ｐゴシック" w:hint="eastAsia"/>
          <w:sz w:val="24"/>
        </w:rPr>
        <w:t>０５５５－７３－２５８８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B180A">
        <w:rPr>
          <w:rFonts w:ascii="ＭＳ Ｐゴシック" w:eastAsia="ＭＳ Ｐゴシック" w:hAnsi="ＭＳ Ｐゴシック" w:cs="ＭＳ Ｐゴシック" w:hint="eastAsia"/>
          <w:sz w:val="24"/>
        </w:rPr>
        <w:t>０５５５－７３－２５６４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4578C"/>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B180A"/>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55826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2021-11-17T00:39:00Z</dcterms:created>
  <dcterms:modified xsi:type="dcterms:W3CDTF">2021-11-17T00:41:00Z</dcterms:modified>
</cp:coreProperties>
</file>