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27" w:rsidRPr="00E910FE" w:rsidRDefault="006A0F27" w:rsidP="006A0F27">
      <w:pPr>
        <w:jc w:val="center"/>
        <w:rPr>
          <w:rFonts w:ascii="ＭＳ 明朝" w:hint="eastAsia"/>
          <w:spacing w:val="4"/>
        </w:rPr>
      </w:pPr>
      <w:bookmarkStart w:id="0" w:name="_GoBack"/>
      <w:bookmarkEnd w:id="0"/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  <w:r w:rsidRPr="00E910FE">
        <w:rPr>
          <w:rFonts w:cs="ＭＳ 明朝" w:hint="eastAsia"/>
          <w:b/>
          <w:bCs/>
          <w:spacing w:val="4"/>
          <w:sz w:val="52"/>
          <w:szCs w:val="52"/>
        </w:rPr>
        <w:t>財　　務　　諸　　表</w:t>
      </w: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  <w:r w:rsidRPr="00E910FE">
        <w:rPr>
          <w:rFonts w:cs="ＭＳ 明朝" w:hint="eastAsia"/>
          <w:spacing w:val="2"/>
          <w:sz w:val="32"/>
          <w:szCs w:val="32"/>
        </w:rPr>
        <w:t>（法　　人　　用）</w:t>
      </w: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rPr>
          <w:rFonts w:ascii="ＭＳ 明朝"/>
          <w:spacing w:val="4"/>
        </w:rPr>
      </w:pPr>
      <w:r w:rsidRPr="00E910FE">
        <w:rPr>
          <w:rFonts w:cs="ＭＳ 明朝" w:hint="eastAsia"/>
          <w:sz w:val="24"/>
        </w:rPr>
        <w:t xml:space="preserve">　　　　　　　　　　　　様式第１５号　　　貸　借　対　照　表</w:t>
      </w:r>
    </w:p>
    <w:p w:rsidR="006A0F27" w:rsidRPr="00E910FE" w:rsidRDefault="006A0F27" w:rsidP="006A0F27">
      <w:pPr>
        <w:rPr>
          <w:rFonts w:ascii="ＭＳ 明朝"/>
          <w:spacing w:val="4"/>
        </w:rPr>
      </w:pPr>
      <w:r w:rsidRPr="00E910FE">
        <w:rPr>
          <w:rFonts w:cs="ＭＳ 明朝" w:hint="eastAsia"/>
          <w:sz w:val="24"/>
        </w:rPr>
        <w:t xml:space="preserve">　　　　　　　　　　　　様式第１６号　　　損　益　計　算　書</w:t>
      </w:r>
    </w:p>
    <w:p w:rsidR="006A0F27" w:rsidRPr="00E910FE" w:rsidRDefault="006A0F27" w:rsidP="006A0F27">
      <w:pPr>
        <w:rPr>
          <w:rFonts w:ascii="ＭＳ 明朝"/>
          <w:spacing w:val="4"/>
        </w:rPr>
      </w:pPr>
      <w:r w:rsidRPr="00E910FE">
        <w:rPr>
          <w:rFonts w:cs="ＭＳ 明朝" w:hint="eastAsia"/>
          <w:sz w:val="24"/>
        </w:rPr>
        <w:t xml:space="preserve">　　　　　　　　　　　　　　　　　　　　　完成工事原価報告書</w:t>
      </w:r>
    </w:p>
    <w:p w:rsidR="006A0F27" w:rsidRPr="00E910FE" w:rsidRDefault="006A0F27" w:rsidP="006A0F27">
      <w:pPr>
        <w:rPr>
          <w:rFonts w:ascii="ＭＳ 明朝"/>
          <w:spacing w:val="4"/>
        </w:rPr>
      </w:pPr>
      <w:r w:rsidRPr="00E910FE">
        <w:rPr>
          <w:rFonts w:cs="ＭＳ 明朝" w:hint="eastAsia"/>
          <w:sz w:val="24"/>
        </w:rPr>
        <w:t xml:space="preserve">　　　　　　　　　　　　様式第１７号　　　株主資本変動計算書</w:t>
      </w:r>
    </w:p>
    <w:p w:rsidR="006A0F27" w:rsidRPr="00E910FE" w:rsidRDefault="006A0F27" w:rsidP="006A0F27">
      <w:pPr>
        <w:ind w:firstLineChars="1165" w:firstLine="2645"/>
        <w:rPr>
          <w:rFonts w:ascii="ＭＳ 明朝" w:hint="eastAsia"/>
          <w:spacing w:val="4"/>
          <w:sz w:val="24"/>
        </w:rPr>
      </w:pPr>
      <w:r w:rsidRPr="00E910FE">
        <w:rPr>
          <w:rFonts w:ascii="ＭＳ 明朝" w:hint="eastAsia"/>
          <w:spacing w:val="4"/>
          <w:sz w:val="24"/>
        </w:rPr>
        <w:t>様式第１７号の２</w:t>
      </w:r>
      <w:r w:rsidR="00E41F25" w:rsidRPr="00E910FE">
        <w:rPr>
          <w:rFonts w:ascii="ＭＳ 明朝" w:hint="eastAsia"/>
          <w:spacing w:val="4"/>
          <w:sz w:val="24"/>
        </w:rPr>
        <w:t xml:space="preserve">　</w:t>
      </w:r>
      <w:r w:rsidRPr="00E910FE">
        <w:rPr>
          <w:rFonts w:ascii="ＭＳ 明朝" w:hint="eastAsia"/>
          <w:spacing w:val="4"/>
          <w:sz w:val="24"/>
        </w:rPr>
        <w:t>注　記　表</w:t>
      </w: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rPr>
          <w:rFonts w:ascii="ＭＳ 明朝" w:hint="eastAsia"/>
          <w:spacing w:val="4"/>
        </w:rPr>
      </w:pPr>
    </w:p>
    <w:p w:rsidR="006A0F27" w:rsidRPr="00E910FE" w:rsidRDefault="006A0F27" w:rsidP="006A0F27">
      <w:pPr>
        <w:rPr>
          <w:rFonts w:ascii="ＭＳ 明朝" w:hint="eastAsia"/>
          <w:spacing w:val="4"/>
        </w:rPr>
      </w:pPr>
    </w:p>
    <w:p w:rsidR="006A0F27" w:rsidRPr="00E910FE" w:rsidRDefault="00BF42C0" w:rsidP="006A0F27">
      <w:pPr>
        <w:rPr>
          <w:rFonts w:ascii="ＭＳ 明朝"/>
          <w:spacing w:val="4"/>
        </w:rPr>
      </w:pPr>
      <w:r w:rsidRPr="00E910FE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0</wp:posOffset>
                </wp:positionV>
                <wp:extent cx="2764790" cy="901700"/>
                <wp:effectExtent l="1905" t="8890" r="508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4790" cy="901700"/>
                          <a:chOff x="3954" y="1200"/>
                          <a:chExt cx="4354" cy="112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960" y="1206"/>
                            <a:ext cx="94" cy="1110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1110"/>
                              <a:gd name="T2" fmla="*/ 0 w 94"/>
                              <a:gd name="T3" fmla="*/ 54 h 1110"/>
                              <a:gd name="T4" fmla="*/ 0 w 94"/>
                              <a:gd name="T5" fmla="*/ 1056 h 1110"/>
                              <a:gd name="T6" fmla="*/ 94 w 94"/>
                              <a:gd name="T7" fmla="*/ 1110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1110">
                                <a:moveTo>
                                  <a:pt x="94" y="0"/>
                                </a:moveTo>
                                <a:cubicBezTo>
                                  <a:pt x="44" y="0"/>
                                  <a:pt x="0" y="26"/>
                                  <a:pt x="0" y="54"/>
                                </a:cubicBezTo>
                                <a:cubicBezTo>
                                  <a:pt x="0" y="54"/>
                                  <a:pt x="0" y="1056"/>
                                  <a:pt x="0" y="1056"/>
                                </a:cubicBezTo>
                                <a:cubicBezTo>
                                  <a:pt x="0" y="1084"/>
                                  <a:pt x="44" y="1110"/>
                                  <a:pt x="94" y="111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8208" y="1206"/>
                            <a:ext cx="94" cy="1110"/>
                          </a:xfrm>
                          <a:custGeom>
                            <a:avLst/>
                            <a:gdLst>
                              <a:gd name="T0" fmla="*/ 0 w 94"/>
                              <a:gd name="T1" fmla="*/ 1110 h 1110"/>
                              <a:gd name="T2" fmla="*/ 94 w 94"/>
                              <a:gd name="T3" fmla="*/ 1056 h 1110"/>
                              <a:gd name="T4" fmla="*/ 94 w 94"/>
                              <a:gd name="T5" fmla="*/ 54 h 1110"/>
                              <a:gd name="T6" fmla="*/ 0 w 94"/>
                              <a:gd name="T7" fmla="*/ 0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1110">
                                <a:moveTo>
                                  <a:pt x="0" y="1110"/>
                                </a:moveTo>
                                <a:cubicBezTo>
                                  <a:pt x="52" y="1110"/>
                                  <a:pt x="94" y="1084"/>
                                  <a:pt x="94" y="1056"/>
                                </a:cubicBezTo>
                                <a:cubicBezTo>
                                  <a:pt x="94" y="1056"/>
                                  <a:pt x="94" y="54"/>
                                  <a:pt x="94" y="54"/>
                                </a:cubicBezTo>
                                <a:cubicBezTo>
                                  <a:pt x="94" y="26"/>
                                  <a:pt x="52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DC2E4" id="Group 2" o:spid="_x0000_s1026" style="position:absolute;left:0;text-align:left;margin-left:151.2pt;margin-top:0;width:217.7pt;height:71pt;z-index:251657728" coordorigin="3954,1200" coordsize="4354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lZgQQAANAQAAAOAAAAZHJzL2Uyb0RvYy54bWzsWFlv4zYQfi/Q/0DosYCjw/KJOIvUR1Bg&#10;u7vAuj+AlqgDlUiVlCNni/73Dg/JlBLH3V1sn+IHhcdojm+G81G5fXcqC/RIuMgZXTn+jecgQiMW&#10;5zRdOX/sd6O5g0SNaYwLRsnKeSLCeXf380+3TbUkActYEROOQAkVy6ZaOVldV0vXFVFGSixuWEUo&#10;bCaMl7iGKU/dmOMGtJeFG3je1G0YjyvOIiIErG70pnOn9CcJieqPSSJIjYqVA77V6snV8yCf7t0t&#10;XqYcV1keGTfwN3hR4pyC0U7VBtcYHXn+TFWZR5wJltQ3EStdliR5RFQMEI3vDaJ54OxYqVjSZZNW&#10;HUwA7QCnb1YbfXj8xFEeQ+4cRHEJKVJWUSChaap0CRIPvPpcfeI6Phi+Z9GfArbd4b6cp1oYHZrf&#10;WQzq8LFmCppTwkupAoJGJ5WBpy4D5FSjCBaD2TScLSBREewtPH/mmRRFGeRRvjZeTEIHwa4P6dfp&#10;i7KteT0cy035ru8HKgIXL7Vd5avxTQYG5SbOiIrvQ/RzhiuiEiUkXgbRoEV0xwmRJYzGGlQl1CIq&#10;NJyIsnWGaUruOWdNRnAMPvlSHjy3XpATAcm4iu94MQUcNVBTDVSL8qIDyVcQdiDhZXQU9QNhKlH4&#10;8b2o9QGJYaTSH5si2YPupCzgrPziokWIGnhoI2knAhXViXgoQ76vzcEp6WQAI0vmJS1jS2ISXlAD&#10;AV1RM7EkfG8yvaBoaoldCGtmiciQLE0AZNpChbMWvehEDXwwQpBjWfYSzYoJWdISS8jTXmcbcnCi&#10;cveCMCAmhVUpgb3XhfVR2U9UHV0Thtil5pktrC0Y9zm002Ej5Q6CRnrQua9wLaNWscEQNXCIwYVM&#10;nkfIvVwv2SPZMyVRy+DlPlht6/C8HR0PefQr+WILh5YwwKcUaPACU+L2GvQCeXwg7J6q/uz5C33F&#10;slZMcJa5dvUrlPve3JwQbdLEcj4Uetng0S4PDMBUYqyi6sBWMudjS9kuLwp1bgsqUzALJjOFvWBF&#10;HstNCb/g6WFdcPSIJTWqn4GrJwYURGOlTPakrRnXOC/0GIwXqlyhuZjUyzajuO/vhbfYzrfzcBQG&#10;0+0o9Dab0f1uHY6mO3822Yw36/XG/0e65ofLLI9jQqV3LQ/74X/ryuZGoBm0Y+JeFL1gd+r3PFi3&#10;74YCGWJp/6roVDOW/VdzyIHFT9CLOdMXC7gIwSBj/IuDGrhUrBzx1xFz4qDiNwr9fOGHIdRrrSbh&#10;ZBbAhNs7B3sH0whUrZzagaYhh+ta31yOFc/TDCz5Kq2U3QPHJrns1co/7ZWZAM39T3wHnVrfIDq+&#10;UwXfoy+oux/Ed/PAg7smtBK4GPxgvvOu0t2AFy4x3gWGsSnvFa6CZtiR3gVNNutdJE+b814Ozaa8&#10;N777Lr7TdGW199cZb6LpvpVvualliQGndMuaswbkMSTCPuEMeM6o0hw6MPsVxGrU9OnZBGWu7zYD&#10;t9cAm6PfOO+FT8Y3zrvKeeqLDz6bFX+bT3z5XW7PFUee/xFx9y8AAAD//wMAUEsDBBQABgAIAAAA&#10;IQDh82EH3wAAAAgBAAAPAAAAZHJzL2Rvd25yZXYueG1sTI9BS8NAEIXvgv9hGcGb3U1SbUmzKaWo&#10;pyK0FcTbNpkmodnZkN0m6b93POlxeI8335etJ9uKAXvfONIQzRQIpMKVDVUaPo9vT0sQPhgqTesI&#10;NdzQwzq/v8tMWrqR9jgcQiV4hHxqNNQhdKmUvqjRGj9zHRJnZ9dbE/jsK1n2ZuRx28pYqRdpTUP8&#10;oTYdbmssLoer1fA+mnGTRK/D7nLe3r6Pzx9fuwi1fnyYNisQAafwV4ZffEaHnJlO7kqlF62GRMVz&#10;rmpgI44XyYJNTtybxwpknsn/AvkPAAAA//8DAFBLAQItABQABgAIAAAAIQC2gziS/gAAAOEBAAAT&#10;AAAAAAAAAAAAAAAAAAAAAABbQ29udGVudF9UeXBlc10ueG1sUEsBAi0AFAAGAAgAAAAhADj9If/W&#10;AAAAlAEAAAsAAAAAAAAAAAAAAAAALwEAAF9yZWxzLy5yZWxzUEsBAi0AFAAGAAgAAAAhALP9aVmB&#10;BAAA0BAAAA4AAAAAAAAAAAAAAAAALgIAAGRycy9lMm9Eb2MueG1sUEsBAi0AFAAGAAgAAAAhAOHz&#10;YQffAAAACAEAAA8AAAAAAAAAAAAAAAAA2wYAAGRycy9kb3ducmV2LnhtbFBLBQYAAAAABAAEAPMA&#10;AADnBwAAAAA=&#10;">
                <v:shape id="Freeform 3" o:spid="_x0000_s1027" style="position:absolute;left:3960;top:1206;width:94;height:1110;visibility:visible;mso-wrap-style:square;v-text-anchor:top" coordsize="94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BDwgAAANoAAAAPAAAAZHJzL2Rvd25yZXYueG1sRI9Pi8Iw&#10;FMTvgt8hvAVvmiqyLF2jiKgIgv8PHh/Ns+1u8xKaWOu33wgLHoeZ3wwzmbWmEg3VvrSsYDhIQBBn&#10;VpecK7icV/0vED4ga6wsk4IneZhNu50Jpto++EjNKeQilrBPUUERgkul9FlBBv3AOuLo3WxtMERZ&#10;51LX+IjlppKjJPmUBkuOCwU6WhSU/Z7uRsHoMN9eb+5n7w7NdbceL5/2Mlwo1fto598gArXhHf6n&#10;Nzpy8LoSb4Cc/gEAAP//AwBQSwECLQAUAAYACAAAACEA2+H2y+4AAACFAQAAEwAAAAAAAAAAAAAA&#10;AAAAAAAAW0NvbnRlbnRfVHlwZXNdLnhtbFBLAQItABQABgAIAAAAIQBa9CxbvwAAABUBAAALAAAA&#10;AAAAAAAAAAAAAB8BAABfcmVscy8ucmVsc1BLAQItABQABgAIAAAAIQBWiyBDwgAAANoAAAAPAAAA&#10;AAAAAAAAAAAAAAcCAABkcnMvZG93bnJldi54bWxQSwUGAAAAAAMAAwC3AAAA9gIAAAAA&#10;" path="m94,c44,,,26,,54v,,,1002,,1002c,1084,44,1110,94,1110e" filled="f" strokeweight=".20158mm">
                  <v:path o:connecttype="custom" o:connectlocs="94,0;0,54;0,1056;94,1110" o:connectangles="0,0,0,0"/>
                </v:shape>
                <v:shape id="Freeform 4" o:spid="_x0000_s1028" style="position:absolute;left:8208;top:1206;width:94;height:1110;visibility:visible;mso-wrap-style:square;v-text-anchor:top" coordsize="94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4XYxAAAANoAAAAPAAAAZHJzL2Rvd25yZXYueG1sRI9Ba8JA&#10;FITvBf/D8gRvdaOWIjGriNhSKFSrHnJ8ZJ9JNPt2yW5j/PddodDjMDPfMNmqN43oqPW1ZQWTcQKC&#10;uLC65lLB6fj2PAfhA7LGxjIpuJOH1XLwlGGq7Y2/qTuEUkQI+xQVVCG4VEpfVGTQj60jjt7ZtgZD&#10;lG0pdYu3CDeNnCbJqzRYc1yo0NGmouJ6+DEKpvv1Z352l53bd/nX+8v2bk+TjVKjYb9egAjUh//w&#10;X/tDK5jB40q8AXL5CwAA//8DAFBLAQItABQABgAIAAAAIQDb4fbL7gAAAIUBAAATAAAAAAAAAAAA&#10;AAAAAAAAAABbQ29udGVudF9UeXBlc10ueG1sUEsBAi0AFAAGAAgAAAAhAFr0LFu/AAAAFQEAAAsA&#10;AAAAAAAAAAAAAAAAHwEAAF9yZWxzLy5yZWxzUEsBAi0AFAAGAAgAAAAhADnHhdjEAAAA2gAAAA8A&#10;AAAAAAAAAAAAAAAABwIAAGRycy9kb3ducmV2LnhtbFBLBQYAAAAAAwADALcAAAD4AgAAAAA=&#10;" path="m,1110v52,,94,-26,94,-54c94,1056,94,54,94,54,94,26,52,,,e" filled="f" strokeweight=".20158mm">
                  <v:path o:connecttype="custom" o:connectlocs="0,1110;94,1056;94,54;0,0" o:connectangles="0,0,0,0"/>
                </v:shape>
              </v:group>
            </w:pict>
          </mc:Fallback>
        </mc:AlternateContent>
      </w:r>
      <w:r w:rsidR="006A0F27" w:rsidRPr="00E910FE">
        <w:rPr>
          <w:rFonts w:cs="ＭＳ 明朝" w:hint="eastAsia"/>
          <w:sz w:val="28"/>
          <w:szCs w:val="28"/>
        </w:rPr>
        <w:t xml:space="preserve">　　　　　　事業年度　　　自</w:t>
      </w:r>
      <w:r w:rsidR="006A0F27" w:rsidRPr="00E910FE">
        <w:rPr>
          <w:spacing w:val="2"/>
          <w:sz w:val="28"/>
          <w:szCs w:val="28"/>
        </w:rPr>
        <w:t xml:space="preserve"> </w:t>
      </w:r>
      <w:r w:rsidR="00AE0988">
        <w:rPr>
          <w:rFonts w:cs="ＭＳ 明朝" w:hint="eastAsia"/>
          <w:sz w:val="28"/>
          <w:szCs w:val="28"/>
        </w:rPr>
        <w:t xml:space="preserve">令和　　</w:t>
      </w:r>
      <w:r w:rsidR="006A0F27" w:rsidRPr="00E910FE">
        <w:rPr>
          <w:rFonts w:cs="ＭＳ 明朝" w:hint="eastAsia"/>
          <w:sz w:val="28"/>
          <w:szCs w:val="28"/>
        </w:rPr>
        <w:t xml:space="preserve">年　</w:t>
      </w:r>
      <w:r w:rsidR="00AE0988">
        <w:rPr>
          <w:rFonts w:cs="ＭＳ 明朝" w:hint="eastAsia"/>
          <w:sz w:val="28"/>
          <w:szCs w:val="28"/>
        </w:rPr>
        <w:t xml:space="preserve">　</w:t>
      </w:r>
      <w:r w:rsidR="006A0F27" w:rsidRPr="00E910FE">
        <w:rPr>
          <w:rFonts w:cs="ＭＳ 明朝" w:hint="eastAsia"/>
          <w:sz w:val="28"/>
          <w:szCs w:val="28"/>
        </w:rPr>
        <w:t xml:space="preserve">月　</w:t>
      </w:r>
      <w:r w:rsidR="00AE0988">
        <w:rPr>
          <w:rFonts w:cs="ＭＳ 明朝" w:hint="eastAsia"/>
          <w:sz w:val="28"/>
          <w:szCs w:val="28"/>
        </w:rPr>
        <w:t xml:space="preserve">　</w:t>
      </w:r>
      <w:r w:rsidR="006A0F27" w:rsidRPr="00E910FE">
        <w:rPr>
          <w:rFonts w:cs="ＭＳ 明朝" w:hint="eastAsia"/>
          <w:sz w:val="28"/>
          <w:szCs w:val="28"/>
        </w:rPr>
        <w:t>日</w:t>
      </w:r>
    </w:p>
    <w:p w:rsidR="006A0F27" w:rsidRPr="00E910FE" w:rsidRDefault="006A0F27" w:rsidP="006A0F27">
      <w:pPr>
        <w:rPr>
          <w:rFonts w:ascii="ＭＳ 明朝"/>
          <w:spacing w:val="4"/>
        </w:rPr>
      </w:pPr>
      <w:r w:rsidRPr="00E910FE">
        <w:rPr>
          <w:rFonts w:cs="ＭＳ 明朝" w:hint="eastAsia"/>
          <w:sz w:val="28"/>
          <w:szCs w:val="28"/>
        </w:rPr>
        <w:t xml:space="preserve">　　　　　　　　　　　　　至</w:t>
      </w:r>
      <w:r w:rsidRPr="00E910FE">
        <w:rPr>
          <w:spacing w:val="2"/>
          <w:sz w:val="28"/>
          <w:szCs w:val="28"/>
        </w:rPr>
        <w:t xml:space="preserve"> </w:t>
      </w:r>
      <w:r w:rsidR="00AE0988">
        <w:rPr>
          <w:rFonts w:cs="ＭＳ 明朝" w:hint="eastAsia"/>
          <w:sz w:val="28"/>
          <w:szCs w:val="28"/>
        </w:rPr>
        <w:t xml:space="preserve">令和　　</w:t>
      </w:r>
      <w:r w:rsidRPr="00E910FE">
        <w:rPr>
          <w:rFonts w:cs="ＭＳ 明朝" w:hint="eastAsia"/>
          <w:sz w:val="28"/>
          <w:szCs w:val="28"/>
        </w:rPr>
        <w:t xml:space="preserve">年　</w:t>
      </w:r>
      <w:r w:rsidR="00AE0988">
        <w:rPr>
          <w:rFonts w:cs="ＭＳ 明朝" w:hint="eastAsia"/>
          <w:sz w:val="28"/>
          <w:szCs w:val="28"/>
        </w:rPr>
        <w:t xml:space="preserve">　</w:t>
      </w:r>
      <w:r w:rsidRPr="00E910FE">
        <w:rPr>
          <w:rFonts w:cs="ＭＳ 明朝" w:hint="eastAsia"/>
          <w:sz w:val="28"/>
          <w:szCs w:val="28"/>
        </w:rPr>
        <w:t>月</w:t>
      </w:r>
      <w:r w:rsidR="00AE0988">
        <w:rPr>
          <w:rFonts w:cs="ＭＳ 明朝" w:hint="eastAsia"/>
          <w:sz w:val="28"/>
          <w:szCs w:val="28"/>
        </w:rPr>
        <w:t xml:space="preserve">　　</w:t>
      </w:r>
      <w:r w:rsidRPr="00E910FE">
        <w:rPr>
          <w:rFonts w:cs="ＭＳ 明朝" w:hint="eastAsia"/>
          <w:sz w:val="28"/>
          <w:szCs w:val="28"/>
        </w:rPr>
        <w:t>日</w:t>
      </w: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E41F25" w:rsidP="00E41F25">
      <w:pPr>
        <w:ind w:firstLineChars="1200" w:firstLine="2735"/>
        <w:rPr>
          <w:rFonts w:ascii="ＭＳ 明朝" w:hint="eastAsia"/>
          <w:b/>
          <w:spacing w:val="4"/>
          <w:sz w:val="24"/>
        </w:rPr>
      </w:pPr>
      <w:r w:rsidRPr="00E910FE">
        <w:rPr>
          <w:rFonts w:ascii="ＭＳ 明朝" w:hint="eastAsia"/>
          <w:b/>
          <w:spacing w:val="4"/>
          <w:sz w:val="24"/>
        </w:rPr>
        <w:t>・株式会社の場合は事業報告書を添付すること。</w:t>
      </w:r>
    </w:p>
    <w:p w:rsidR="00E41F25" w:rsidRPr="00E910FE" w:rsidRDefault="00E41F25" w:rsidP="00E41F25">
      <w:pPr>
        <w:ind w:firstLineChars="1200" w:firstLine="2735"/>
        <w:rPr>
          <w:rFonts w:ascii="ＭＳ 明朝" w:hint="eastAsia"/>
          <w:b/>
          <w:spacing w:val="4"/>
          <w:sz w:val="24"/>
        </w:rPr>
      </w:pPr>
      <w:r w:rsidRPr="00E910FE">
        <w:rPr>
          <w:rFonts w:ascii="ＭＳ 明朝" w:hint="eastAsia"/>
          <w:b/>
          <w:spacing w:val="4"/>
          <w:sz w:val="24"/>
        </w:rPr>
        <w:t>・資本金の額が一億円以上の株式会社にあっては</w:t>
      </w:r>
    </w:p>
    <w:p w:rsidR="006A0F27" w:rsidRPr="00E910FE" w:rsidRDefault="00B5213A" w:rsidP="00E41F25">
      <w:pPr>
        <w:ind w:firstLineChars="1300" w:firstLine="2963"/>
        <w:rPr>
          <w:rFonts w:ascii="ＭＳ 明朝" w:hint="eastAsia"/>
          <w:b/>
          <w:spacing w:val="4"/>
          <w:sz w:val="24"/>
        </w:rPr>
      </w:pPr>
      <w:r w:rsidRPr="00E910FE">
        <w:rPr>
          <w:rFonts w:ascii="ＭＳ 明朝" w:hint="eastAsia"/>
          <w:b/>
          <w:spacing w:val="4"/>
          <w:sz w:val="24"/>
        </w:rPr>
        <w:t>附属</w:t>
      </w:r>
      <w:r w:rsidR="00E41F25" w:rsidRPr="00E910FE">
        <w:rPr>
          <w:rFonts w:ascii="ＭＳ 明朝" w:hint="eastAsia"/>
          <w:b/>
          <w:spacing w:val="4"/>
          <w:sz w:val="24"/>
        </w:rPr>
        <w:t>明細表を添付すること。</w:t>
      </w:r>
    </w:p>
    <w:p w:rsidR="00791BDE" w:rsidRPr="00E910FE" w:rsidRDefault="00791BDE" w:rsidP="00E41F25">
      <w:pPr>
        <w:ind w:firstLineChars="1300" w:firstLine="2963"/>
        <w:rPr>
          <w:rFonts w:ascii="ＭＳ 明朝" w:hint="eastAsia"/>
          <w:b/>
          <w:spacing w:val="4"/>
          <w:sz w:val="24"/>
        </w:rPr>
      </w:pPr>
      <w:r w:rsidRPr="00E910FE">
        <w:rPr>
          <w:rFonts w:ascii="ＭＳ 明朝" w:hint="eastAsia"/>
          <w:b/>
          <w:spacing w:val="4"/>
          <w:sz w:val="24"/>
        </w:rPr>
        <w:t>なお、有価証券報告書提出会社については、有</w:t>
      </w:r>
    </w:p>
    <w:p w:rsidR="00791BDE" w:rsidRPr="00E910FE" w:rsidRDefault="00791BDE" w:rsidP="00E41F25">
      <w:pPr>
        <w:ind w:firstLineChars="1300" w:firstLine="2963"/>
        <w:rPr>
          <w:rFonts w:ascii="ＭＳ 明朝" w:hint="eastAsia"/>
          <w:b/>
          <w:spacing w:val="4"/>
          <w:sz w:val="24"/>
        </w:rPr>
      </w:pPr>
      <w:r w:rsidRPr="00E910FE">
        <w:rPr>
          <w:rFonts w:ascii="ＭＳ 明朝" w:hint="eastAsia"/>
          <w:b/>
          <w:spacing w:val="4"/>
          <w:sz w:val="24"/>
        </w:rPr>
        <w:t>価証券報告書の写しの提出をもって</w:t>
      </w:r>
      <w:r w:rsidR="00DA59E3" w:rsidRPr="00E910FE">
        <w:rPr>
          <w:rFonts w:ascii="ＭＳ 明朝" w:hint="eastAsia"/>
          <w:b/>
          <w:spacing w:val="4"/>
          <w:sz w:val="24"/>
        </w:rPr>
        <w:t>附属</w:t>
      </w:r>
      <w:r w:rsidRPr="00E910FE">
        <w:rPr>
          <w:rFonts w:ascii="ＭＳ 明朝" w:hint="eastAsia"/>
          <w:b/>
          <w:spacing w:val="4"/>
          <w:sz w:val="24"/>
        </w:rPr>
        <w:t>明細表</w:t>
      </w:r>
    </w:p>
    <w:p w:rsidR="00791BDE" w:rsidRPr="00E910FE" w:rsidRDefault="00791BDE" w:rsidP="00E41F25">
      <w:pPr>
        <w:ind w:firstLineChars="1300" w:firstLine="2963"/>
        <w:rPr>
          <w:rFonts w:ascii="ＭＳ 明朝" w:hint="eastAsia"/>
          <w:b/>
          <w:spacing w:val="4"/>
          <w:sz w:val="24"/>
        </w:rPr>
      </w:pPr>
      <w:r w:rsidRPr="00E910FE">
        <w:rPr>
          <w:rFonts w:ascii="ＭＳ 明朝" w:hint="eastAsia"/>
          <w:b/>
          <w:spacing w:val="4"/>
          <w:sz w:val="24"/>
        </w:rPr>
        <w:t>の提出に代えることができるものとする。</w:t>
      </w:r>
    </w:p>
    <w:p w:rsidR="00791BDE" w:rsidRPr="00E910FE" w:rsidRDefault="00791BDE" w:rsidP="003C2128">
      <w:pPr>
        <w:ind w:firstLineChars="900" w:firstLine="2331"/>
        <w:rPr>
          <w:rFonts w:cs="ＭＳ 明朝" w:hint="eastAsia"/>
          <w:sz w:val="28"/>
          <w:szCs w:val="28"/>
          <w:u w:val="single" w:color="000000"/>
        </w:rPr>
      </w:pPr>
    </w:p>
    <w:p w:rsidR="00791BDE" w:rsidRPr="00E910FE" w:rsidRDefault="00791BDE" w:rsidP="003C2128">
      <w:pPr>
        <w:ind w:firstLineChars="900" w:firstLine="2331"/>
        <w:rPr>
          <w:rFonts w:cs="ＭＳ 明朝" w:hint="eastAsia"/>
          <w:sz w:val="28"/>
          <w:szCs w:val="28"/>
          <w:u w:val="single" w:color="000000"/>
        </w:rPr>
      </w:pPr>
    </w:p>
    <w:p w:rsidR="006A0F27" w:rsidRPr="00E910FE" w:rsidRDefault="006A0F27" w:rsidP="003C2128">
      <w:pPr>
        <w:ind w:firstLineChars="900" w:firstLine="2331"/>
        <w:rPr>
          <w:rFonts w:cs="ＭＳ 明朝"/>
          <w:sz w:val="28"/>
          <w:szCs w:val="28"/>
          <w:u w:val="single" w:color="000000"/>
        </w:rPr>
      </w:pPr>
      <w:r w:rsidRPr="00E910FE">
        <w:rPr>
          <w:rFonts w:cs="ＭＳ 明朝" w:hint="eastAsia"/>
          <w:sz w:val="28"/>
          <w:szCs w:val="28"/>
          <w:u w:val="single" w:color="000000"/>
        </w:rPr>
        <w:t>（会社名）</w:t>
      </w:r>
      <w:r w:rsidR="00AE0988">
        <w:rPr>
          <w:rFonts w:cs="ＭＳ 明朝" w:hint="eastAsia"/>
          <w:sz w:val="28"/>
          <w:szCs w:val="28"/>
          <w:u w:val="single" w:color="000000"/>
        </w:rPr>
        <w:t xml:space="preserve">　　　　　　　　　　　</w:t>
      </w:r>
      <w:r w:rsidRPr="00E910FE">
        <w:rPr>
          <w:rFonts w:cs="ＭＳ 明朝" w:hint="eastAsia"/>
          <w:sz w:val="28"/>
          <w:szCs w:val="28"/>
          <w:u w:val="single" w:color="000000"/>
        </w:rPr>
        <w:t xml:space="preserve">　　　　</w:t>
      </w:r>
    </w:p>
    <w:p w:rsidR="00FA6CDD" w:rsidRPr="00E910FE" w:rsidRDefault="00FA6CDD" w:rsidP="00FA6CDD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 w:hint="eastAsia"/>
          <w:spacing w:val="4"/>
          <w:kern w:val="0"/>
          <w:sz w:val="22"/>
          <w:szCs w:val="22"/>
        </w:rPr>
      </w:pPr>
    </w:p>
    <w:sectPr w:rsidR="00FA6CDD" w:rsidRPr="00E910FE" w:rsidSect="008435C6">
      <w:footerReference w:type="even" r:id="rId6"/>
      <w:pgSz w:w="11906" w:h="16838" w:code="9"/>
      <w:pgMar w:top="1134" w:right="1134" w:bottom="1134" w:left="1134" w:header="851" w:footer="992" w:gutter="0"/>
      <w:pgNumType w:fmt="numberInDash" w:start="148"/>
      <w:cols w:space="425"/>
      <w:docGrid w:type="linesAndChars" w:linePitch="3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64" w:rsidRDefault="001E5C64">
      <w:r>
        <w:separator/>
      </w:r>
    </w:p>
  </w:endnote>
  <w:endnote w:type="continuationSeparator" w:id="0">
    <w:p w:rsidR="001E5C64" w:rsidRDefault="001E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2" w:rsidRDefault="00434C52" w:rsidP="00B34A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4C52" w:rsidRDefault="00434C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64" w:rsidRDefault="001E5C64">
      <w:r>
        <w:separator/>
      </w:r>
    </w:p>
  </w:footnote>
  <w:footnote w:type="continuationSeparator" w:id="0">
    <w:p w:rsidR="001E5C64" w:rsidRDefault="001E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DD"/>
    <w:rsid w:val="0005080D"/>
    <w:rsid w:val="000D0059"/>
    <w:rsid w:val="000F684F"/>
    <w:rsid w:val="00126692"/>
    <w:rsid w:val="00147DED"/>
    <w:rsid w:val="0018504D"/>
    <w:rsid w:val="001A36E0"/>
    <w:rsid w:val="001E5C64"/>
    <w:rsid w:val="001F0A29"/>
    <w:rsid w:val="00232E0F"/>
    <w:rsid w:val="002644D8"/>
    <w:rsid w:val="002765E5"/>
    <w:rsid w:val="002C33C3"/>
    <w:rsid w:val="002D4717"/>
    <w:rsid w:val="002E6C82"/>
    <w:rsid w:val="002F02A8"/>
    <w:rsid w:val="0030391A"/>
    <w:rsid w:val="00355B0F"/>
    <w:rsid w:val="00391E00"/>
    <w:rsid w:val="003A2BAD"/>
    <w:rsid w:val="003C2128"/>
    <w:rsid w:val="0042649F"/>
    <w:rsid w:val="00434C52"/>
    <w:rsid w:val="0047058B"/>
    <w:rsid w:val="0047475D"/>
    <w:rsid w:val="00481091"/>
    <w:rsid w:val="004E1BBB"/>
    <w:rsid w:val="004F2FCF"/>
    <w:rsid w:val="00514B65"/>
    <w:rsid w:val="005227DB"/>
    <w:rsid w:val="005632E6"/>
    <w:rsid w:val="00563610"/>
    <w:rsid w:val="00566FEC"/>
    <w:rsid w:val="00570A4D"/>
    <w:rsid w:val="00574A0B"/>
    <w:rsid w:val="00574AA9"/>
    <w:rsid w:val="0057571C"/>
    <w:rsid w:val="005760A3"/>
    <w:rsid w:val="005816DB"/>
    <w:rsid w:val="005840C7"/>
    <w:rsid w:val="00584693"/>
    <w:rsid w:val="005C5CEF"/>
    <w:rsid w:val="00607AFD"/>
    <w:rsid w:val="00612EB3"/>
    <w:rsid w:val="00624334"/>
    <w:rsid w:val="00665C3C"/>
    <w:rsid w:val="006916D1"/>
    <w:rsid w:val="00696CDB"/>
    <w:rsid w:val="006A0F27"/>
    <w:rsid w:val="006D369C"/>
    <w:rsid w:val="006F217D"/>
    <w:rsid w:val="006F449B"/>
    <w:rsid w:val="0070218F"/>
    <w:rsid w:val="00756649"/>
    <w:rsid w:val="007818C2"/>
    <w:rsid w:val="00791BDE"/>
    <w:rsid w:val="007B4E35"/>
    <w:rsid w:val="007C1126"/>
    <w:rsid w:val="007C16BE"/>
    <w:rsid w:val="007F701D"/>
    <w:rsid w:val="00832373"/>
    <w:rsid w:val="008435C6"/>
    <w:rsid w:val="00853B6A"/>
    <w:rsid w:val="00870692"/>
    <w:rsid w:val="008A2196"/>
    <w:rsid w:val="008A5E6A"/>
    <w:rsid w:val="008B2776"/>
    <w:rsid w:val="008C443A"/>
    <w:rsid w:val="008C49B1"/>
    <w:rsid w:val="008D4744"/>
    <w:rsid w:val="009065ED"/>
    <w:rsid w:val="00924DED"/>
    <w:rsid w:val="00951C73"/>
    <w:rsid w:val="00A143AE"/>
    <w:rsid w:val="00A320E7"/>
    <w:rsid w:val="00A47C8D"/>
    <w:rsid w:val="00A80ED3"/>
    <w:rsid w:val="00AA71A5"/>
    <w:rsid w:val="00AB424D"/>
    <w:rsid w:val="00AE0988"/>
    <w:rsid w:val="00AE2490"/>
    <w:rsid w:val="00B34AC1"/>
    <w:rsid w:val="00B519EF"/>
    <w:rsid w:val="00B5213A"/>
    <w:rsid w:val="00B57F90"/>
    <w:rsid w:val="00B8442F"/>
    <w:rsid w:val="00BD332E"/>
    <w:rsid w:val="00BF42C0"/>
    <w:rsid w:val="00C34CD9"/>
    <w:rsid w:val="00C441B6"/>
    <w:rsid w:val="00C67853"/>
    <w:rsid w:val="00C86D6D"/>
    <w:rsid w:val="00D02AF9"/>
    <w:rsid w:val="00D42EFB"/>
    <w:rsid w:val="00DA2E97"/>
    <w:rsid w:val="00DA59E3"/>
    <w:rsid w:val="00DD6FD0"/>
    <w:rsid w:val="00DE01DB"/>
    <w:rsid w:val="00DF2551"/>
    <w:rsid w:val="00E41F25"/>
    <w:rsid w:val="00E52764"/>
    <w:rsid w:val="00E71593"/>
    <w:rsid w:val="00E746E7"/>
    <w:rsid w:val="00E7690D"/>
    <w:rsid w:val="00E910FE"/>
    <w:rsid w:val="00EA42CB"/>
    <w:rsid w:val="00EB7190"/>
    <w:rsid w:val="00EE458E"/>
    <w:rsid w:val="00F259BA"/>
    <w:rsid w:val="00F55994"/>
    <w:rsid w:val="00F65160"/>
    <w:rsid w:val="00F82DBF"/>
    <w:rsid w:val="00F85DFB"/>
    <w:rsid w:val="00F92135"/>
    <w:rsid w:val="00FA30A5"/>
    <w:rsid w:val="00FA6CDD"/>
    <w:rsid w:val="00FB3E64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  <w15:chartTrackingRefBased/>
  <w15:docId w15:val="{8E974BF5-F5B8-4709-A8A8-E86DADAA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34C5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34C52"/>
  </w:style>
  <w:style w:type="paragraph" w:styleId="a5">
    <w:name w:val="header"/>
    <w:basedOn w:val="a"/>
    <w:rsid w:val="005632E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435C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435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様式第十五号（第四条、第十条、第十九条の四関係）　　　　　　　　　　　　　　　（用紙Ａ４）</vt:lpstr>
      <vt:lpstr>様式第十五号（第四条、第十条、第十九条の四関係）　　　　　　　　　　　　　　　（用紙Ａ４）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様式第十五号（第四条、第十条、第十九条の四関係）　　　　　　　　　　　　　　　（用紙Ａ４）</dc:title>
  <dc:subject/>
  <dc:creator>ＣＩＩＣ</dc:creator>
  <cp:keywords/>
  <cp:lastModifiedBy>山梨県</cp:lastModifiedBy>
  <cp:revision>2</cp:revision>
  <cp:lastPrinted>2019-06-28T07:44:00Z</cp:lastPrinted>
  <dcterms:created xsi:type="dcterms:W3CDTF">2022-06-16T07:34:00Z</dcterms:created>
  <dcterms:modified xsi:type="dcterms:W3CDTF">2022-06-16T07:34:00Z</dcterms:modified>
</cp:coreProperties>
</file>