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0DA98" w14:textId="77777777" w:rsidR="00657725" w:rsidRPr="00657725" w:rsidRDefault="00657725" w:rsidP="00451E1F">
      <w:pPr>
        <w:ind w:left="260" w:hangingChars="108" w:hanging="260"/>
        <w:rPr>
          <w:rFonts w:ascii="ＭＳ 明朝" w:hAnsi="ＭＳ 明朝" w:hint="eastAsia"/>
          <w:szCs w:val="21"/>
        </w:rPr>
      </w:pPr>
      <w:r w:rsidRPr="00657725">
        <w:rPr>
          <w:rFonts w:ascii="ＭＳ 明朝" w:hAnsi="ＭＳ 明朝" w:hint="eastAsia"/>
          <w:szCs w:val="21"/>
        </w:rPr>
        <w:t>別記</w:t>
      </w:r>
      <w:r w:rsidR="00BA11E0">
        <w:rPr>
          <w:rFonts w:ascii="ＭＳ 明朝" w:hAnsi="ＭＳ 明朝" w:hint="eastAsia"/>
          <w:szCs w:val="21"/>
        </w:rPr>
        <w:t>２</w:t>
      </w:r>
    </w:p>
    <w:p w14:paraId="72FEBE13" w14:textId="77777777" w:rsidR="00657725" w:rsidRPr="00657725" w:rsidRDefault="00657725" w:rsidP="00657725">
      <w:pPr>
        <w:ind w:left="260" w:hangingChars="108" w:hanging="260"/>
        <w:jc w:val="center"/>
        <w:rPr>
          <w:rFonts w:ascii="ＭＳ 明朝" w:hAnsi="ＭＳ 明朝" w:hint="eastAsia"/>
          <w:szCs w:val="21"/>
        </w:rPr>
      </w:pPr>
      <w:r w:rsidRPr="00657725">
        <w:rPr>
          <w:rFonts w:ascii="ＭＳ 明朝" w:hAnsi="ＭＳ 明朝" w:hint="eastAsia"/>
          <w:szCs w:val="21"/>
        </w:rPr>
        <w:t>情報セキュリティに関する特記事項</w:t>
      </w:r>
    </w:p>
    <w:p w14:paraId="31CEDC55" w14:textId="77777777" w:rsidR="00657725" w:rsidRPr="00657725" w:rsidRDefault="00657725" w:rsidP="00657725">
      <w:pPr>
        <w:spacing w:line="240" w:lineRule="exact"/>
        <w:ind w:left="260" w:hangingChars="108" w:hanging="260"/>
        <w:rPr>
          <w:rFonts w:ascii="ＭＳ 明朝" w:hAnsi="ＭＳ 明朝"/>
          <w:szCs w:val="21"/>
        </w:rPr>
      </w:pPr>
    </w:p>
    <w:p w14:paraId="67E7856A"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（基本的事項）</w:t>
      </w:r>
    </w:p>
    <w:p w14:paraId="37F619DC"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第１条　乙は、情報資産の保護の重要性を認識し、この契約による業務（以下「本業務」という。）の実施に当たっては、山梨県情報セキュリティ基本方針及び山梨県情報セキュリティ対策基準並びに情報セキュリティに関する特記事項（以下「セキュリティ特記事項」という。）を遵守しなければならない。</w:t>
      </w:r>
    </w:p>
    <w:p w14:paraId="774AEB67"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（用語の定義）</w:t>
      </w:r>
    </w:p>
    <w:p w14:paraId="1035D07F"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第２条　情報資産とは、次の掲げるものをいう。</w:t>
      </w:r>
    </w:p>
    <w:p w14:paraId="7B8C5832" w14:textId="77777777" w:rsidR="00657725" w:rsidRPr="00657725" w:rsidRDefault="00657725" w:rsidP="00657725">
      <w:pPr>
        <w:spacing w:line="240" w:lineRule="exact"/>
        <w:ind w:left="501" w:hangingChars="208" w:hanging="501"/>
        <w:rPr>
          <w:rFonts w:ascii="ＭＳ 明朝" w:hAnsi="ＭＳ 明朝" w:hint="eastAsia"/>
          <w:szCs w:val="21"/>
        </w:rPr>
      </w:pPr>
      <w:r w:rsidRPr="00657725">
        <w:rPr>
          <w:rFonts w:ascii="ＭＳ 明朝" w:hAnsi="ＭＳ 明朝" w:hint="eastAsia"/>
          <w:szCs w:val="21"/>
        </w:rPr>
        <w:t>（１）ネットワーク、情報システム及びこれらに関する設備並びに電磁的記録媒体</w:t>
      </w:r>
    </w:p>
    <w:p w14:paraId="522081FB" w14:textId="77777777" w:rsidR="00657725" w:rsidRPr="00657725" w:rsidRDefault="00657725" w:rsidP="00657725">
      <w:pPr>
        <w:spacing w:line="240" w:lineRule="exact"/>
        <w:ind w:left="501" w:hangingChars="208" w:hanging="501"/>
        <w:rPr>
          <w:rFonts w:ascii="ＭＳ 明朝" w:hAnsi="ＭＳ 明朝" w:hint="eastAsia"/>
          <w:szCs w:val="21"/>
        </w:rPr>
      </w:pPr>
      <w:r w:rsidRPr="00657725">
        <w:rPr>
          <w:rFonts w:ascii="ＭＳ 明朝" w:hAnsi="ＭＳ 明朝" w:hint="eastAsia"/>
          <w:szCs w:val="21"/>
        </w:rPr>
        <w:t>（２）ネットワーク及び情報システムで取り扱う情報（これを印刷した文書を含む。）</w:t>
      </w:r>
    </w:p>
    <w:p w14:paraId="442751ED"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（３）ネットワーク及び情報システムに関連する文書</w:t>
      </w:r>
    </w:p>
    <w:p w14:paraId="337EBF79"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（責任体制の明確化）</w:t>
      </w:r>
    </w:p>
    <w:p w14:paraId="20845EA6"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第３条　乙は、甲に対して、乙における本業務に係る情報セキュリティに責任を有する者（以下「セキュリティ責任者」という。）を書面で明らかにしなければならない。</w:t>
      </w:r>
    </w:p>
    <w:p w14:paraId="112FCA0B"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２　セキュリティ責任者に変更がある場合は、乙は速やかに書面で甲に連絡しなければならない。</w:t>
      </w:r>
    </w:p>
    <w:p w14:paraId="7166C343"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（業務従事者の特定）</w:t>
      </w:r>
    </w:p>
    <w:p w14:paraId="0E5DD52F"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第４条　乙は、甲に対して、本業務の従事者（派遣社員、非常勤職員、臨時職員等も含む。以下同じ。）を書面で明らかにしなければならない。</w:t>
      </w:r>
    </w:p>
    <w:p w14:paraId="40C818A8"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２　本業務の従事者に変更がある場合は、乙は速やかに書面で甲に連絡しなければならない。</w:t>
      </w:r>
    </w:p>
    <w:p w14:paraId="5766C1CB"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３　本業務の履行のため、本業務の従事者が甲の管理する庁舎等に立ち入る</w:t>
      </w:r>
      <w:r w:rsidR="00A22911">
        <w:rPr>
          <w:rFonts w:ascii="ＭＳ 明朝" w:hAnsi="ＭＳ 明朝" w:hint="eastAsia"/>
          <w:szCs w:val="21"/>
        </w:rPr>
        <w:t>場合</w:t>
      </w:r>
      <w:r w:rsidRPr="00657725">
        <w:rPr>
          <w:rFonts w:ascii="ＭＳ 明朝" w:hAnsi="ＭＳ 明朝" w:hint="eastAsia"/>
          <w:szCs w:val="21"/>
        </w:rPr>
        <w:t>は、乙が発行する身分証明書を常時携帯させ、及び事業者名記章又は名札を着用させなければならない。</w:t>
      </w:r>
      <w:r w:rsidR="00027412">
        <w:rPr>
          <w:rFonts w:ascii="ＭＳ 明朝" w:hAnsi="ＭＳ 明朝" w:hint="eastAsia"/>
          <w:szCs w:val="21"/>
        </w:rPr>
        <w:t>また、入退室管理が行われているところに立ち入る</w:t>
      </w:r>
      <w:r w:rsidR="00A22911">
        <w:rPr>
          <w:rFonts w:ascii="ＭＳ 明朝" w:hAnsi="ＭＳ 明朝" w:hint="eastAsia"/>
          <w:szCs w:val="21"/>
        </w:rPr>
        <w:t>場合</w:t>
      </w:r>
      <w:r w:rsidR="00027412">
        <w:rPr>
          <w:rFonts w:ascii="ＭＳ 明朝" w:hAnsi="ＭＳ 明朝" w:hint="eastAsia"/>
          <w:szCs w:val="21"/>
        </w:rPr>
        <w:t>は、甲の指示に従わなければならない。</w:t>
      </w:r>
    </w:p>
    <w:p w14:paraId="1C255DA4"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（教育の実施）</w:t>
      </w:r>
    </w:p>
    <w:p w14:paraId="60862EB3"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第５条　乙は、本業務の従事者に対して、情報セキュリティに関する教育（セキュリティ特記事項の遵守を含む。）など本業務の履行に必要な教育を実施するとともに、関係</w:t>
      </w:r>
      <w:r w:rsidR="006660DE">
        <w:rPr>
          <w:rFonts w:ascii="ＭＳ 明朝" w:hAnsi="ＭＳ 明朝" w:hint="eastAsia"/>
          <w:szCs w:val="21"/>
        </w:rPr>
        <w:t>法令及び関係規程を遵守させるため、必要な措置を講じなければなら</w:t>
      </w:r>
      <w:r w:rsidRPr="00657725">
        <w:rPr>
          <w:rFonts w:ascii="ＭＳ 明朝" w:hAnsi="ＭＳ 明朝" w:hint="eastAsia"/>
          <w:szCs w:val="21"/>
        </w:rPr>
        <w:t>ない。</w:t>
      </w:r>
    </w:p>
    <w:p w14:paraId="16BA65DE"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（秘密の保持）</w:t>
      </w:r>
    </w:p>
    <w:p w14:paraId="07E2AB27"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第６条　乙は、本業務の履行に際し知り得た情報及び甲が秘密と指定した情報（以下「取得情報」という。）をみだりに他に漏らしてはならない。この契約が終了し、又は解除された後においても、同様とする。</w:t>
      </w:r>
    </w:p>
    <w:p w14:paraId="1DCC9ECF"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（情報資産の利用場所）</w:t>
      </w:r>
    </w:p>
    <w:p w14:paraId="4DF5220C"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第７条　乙は、甲の事前の承認がある場合を除き、本業務を処理するために甲から引き渡され、又は自らが取得し、若しくは作成した情報資産（所有権又は使用権が甲に帰属するものに限る。）を、甲が指示した場所以外で利用してはならない。</w:t>
      </w:r>
    </w:p>
    <w:p w14:paraId="5027FEB3"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（情報資産の適切な管理）</w:t>
      </w:r>
    </w:p>
    <w:p w14:paraId="2962F8CA"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第８条　乙は、次の各号に掲げる事項を遵守するほか、取得情報並びに本業務を処理するために甲から引き渡され、又は自らが取得し、若しくは作成した情報資産（所有権又は使用権が甲に帰属するものに限る。）の漏えい、滅失又はき損の防止その他の適切な管理のために必要な措置を講じなければならない。</w:t>
      </w:r>
    </w:p>
    <w:p w14:paraId="54EF161A" w14:textId="77777777" w:rsidR="00657725" w:rsidRPr="00657725" w:rsidRDefault="00657725" w:rsidP="00657725">
      <w:pPr>
        <w:spacing w:line="240" w:lineRule="exact"/>
        <w:ind w:left="482" w:hangingChars="200" w:hanging="482"/>
        <w:rPr>
          <w:rFonts w:ascii="ＭＳ 明朝" w:hAnsi="ＭＳ 明朝" w:hint="eastAsia"/>
          <w:szCs w:val="21"/>
        </w:rPr>
      </w:pPr>
      <w:r w:rsidRPr="00657725">
        <w:rPr>
          <w:rFonts w:ascii="ＭＳ 明朝" w:hAnsi="ＭＳ 明朝" w:hint="eastAsia"/>
          <w:szCs w:val="21"/>
        </w:rPr>
        <w:t>（１）第４条第１項の規定により明らかにした本業務の従事者以外の者に本業務を処理させないこと。</w:t>
      </w:r>
    </w:p>
    <w:p w14:paraId="732FD08A" w14:textId="77777777" w:rsidR="00657725" w:rsidRPr="00657725" w:rsidRDefault="00657725" w:rsidP="00657725">
      <w:pPr>
        <w:spacing w:line="240" w:lineRule="exact"/>
        <w:ind w:left="482" w:hangingChars="200" w:hanging="482"/>
        <w:rPr>
          <w:rFonts w:ascii="ＭＳ 明朝" w:hAnsi="ＭＳ 明朝" w:hint="eastAsia"/>
          <w:szCs w:val="21"/>
        </w:rPr>
      </w:pPr>
      <w:r w:rsidRPr="00657725">
        <w:rPr>
          <w:rFonts w:ascii="ＭＳ 明朝" w:hAnsi="ＭＳ 明朝" w:hint="eastAsia"/>
          <w:szCs w:val="21"/>
        </w:rPr>
        <w:t>（２）本業務を処理することができる機器等は、乙の管理に属するものに限定するものとし、乙の役員、従業員その他の者が私的に使用する機器等乙の管理に属さないものを利用して本業務を処理させないこと。</w:t>
      </w:r>
    </w:p>
    <w:p w14:paraId="0C6029F5" w14:textId="77777777" w:rsidR="00657725" w:rsidRPr="00657725" w:rsidRDefault="00657725" w:rsidP="00657725">
      <w:pPr>
        <w:spacing w:line="240" w:lineRule="exact"/>
        <w:ind w:left="482" w:hangingChars="200" w:hanging="482"/>
        <w:rPr>
          <w:rFonts w:ascii="ＭＳ 明朝" w:hAnsi="ＭＳ 明朝" w:hint="eastAsia"/>
          <w:szCs w:val="21"/>
        </w:rPr>
      </w:pPr>
      <w:r w:rsidRPr="00657725">
        <w:rPr>
          <w:rFonts w:ascii="ＭＳ 明朝" w:hAnsi="ＭＳ 明朝" w:hint="eastAsia"/>
          <w:szCs w:val="21"/>
        </w:rPr>
        <w:t>（３）甲の指示又は事前の承認を受けた場合を除き、本業務を処理するために甲から引き渡され、又は自らが取得し、若しくは作成した情報資産（所有権又は使用権が甲に帰属するものに限る。）を、第７条の規定により甲が指示した場所以外に持ち出さないこと。甲の指示又は承認を受けて持ち出すときは、運搬中の指示事項の従事者への徹底、データの暗号化など安全確保のために必要な措置を講ずること。</w:t>
      </w:r>
    </w:p>
    <w:p w14:paraId="60365E2A" w14:textId="77777777" w:rsidR="00657725" w:rsidRPr="00657725" w:rsidRDefault="00657725" w:rsidP="00657725">
      <w:pPr>
        <w:spacing w:line="240" w:lineRule="exact"/>
        <w:ind w:left="482" w:hangingChars="200" w:hanging="482"/>
        <w:rPr>
          <w:rFonts w:ascii="ＭＳ 明朝" w:hAnsi="ＭＳ 明朝" w:hint="eastAsia"/>
          <w:szCs w:val="21"/>
        </w:rPr>
      </w:pPr>
      <w:r w:rsidRPr="00657725">
        <w:rPr>
          <w:rFonts w:ascii="ＭＳ 明朝" w:hAnsi="ＭＳ 明朝" w:hint="eastAsia"/>
          <w:szCs w:val="21"/>
        </w:rPr>
        <w:t>（４）甲の指示又は事前の承認がある場合を除き、本業務を処理するために甲から引き渡された情報資産を複写し、又は複製してはならないこと。</w:t>
      </w:r>
    </w:p>
    <w:p w14:paraId="20C75A03" w14:textId="77777777" w:rsidR="00657725" w:rsidRPr="00657725" w:rsidRDefault="00657725" w:rsidP="00657725">
      <w:pPr>
        <w:spacing w:line="240" w:lineRule="exact"/>
        <w:ind w:left="482" w:hangingChars="200" w:hanging="482"/>
        <w:rPr>
          <w:rFonts w:ascii="ＭＳ 明朝" w:hAnsi="ＭＳ 明朝" w:hint="eastAsia"/>
          <w:szCs w:val="21"/>
        </w:rPr>
      </w:pPr>
      <w:r w:rsidRPr="00657725">
        <w:rPr>
          <w:rFonts w:ascii="ＭＳ 明朝" w:hAnsi="ＭＳ 明朝" w:hint="eastAsia"/>
          <w:szCs w:val="21"/>
        </w:rPr>
        <w:t xml:space="preserve">（５）本業務を処理するために甲から引き渡され、又は自らが取得し、若しくは作成した情報資産（所有権又は使用権が甲に帰属するものに限る。）を、業務終了後直ちに甲に引き渡すこと。ただし、甲が別に指示したときは、その指示に従うこと。　　</w:t>
      </w:r>
    </w:p>
    <w:p w14:paraId="1AD4D605" w14:textId="77777777" w:rsidR="00657725" w:rsidRPr="00657725" w:rsidRDefault="00657725" w:rsidP="00657725">
      <w:pPr>
        <w:spacing w:line="240" w:lineRule="exact"/>
        <w:ind w:left="501" w:hangingChars="208" w:hanging="501"/>
        <w:rPr>
          <w:rFonts w:ascii="ＭＳ 明朝" w:hAnsi="ＭＳ 明朝" w:hint="eastAsia"/>
          <w:szCs w:val="21"/>
        </w:rPr>
      </w:pPr>
      <w:r w:rsidRPr="00657725">
        <w:rPr>
          <w:rFonts w:ascii="ＭＳ 明朝" w:hAnsi="ＭＳ 明朝" w:hint="eastAsia"/>
          <w:szCs w:val="21"/>
        </w:rPr>
        <w:lastRenderedPageBreak/>
        <w:t>（６）本業務を処理するために甲から引き渡され、又は自らが取得し、若しくは作成した情報資産（所有権又は使用権が甲に帰属するものに限る。）を、甲の指示又は事前の承認を得て廃棄するときは、当該情報資産が判読できないよう必要な措置を講ずること。</w:t>
      </w:r>
    </w:p>
    <w:p w14:paraId="722348BE"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（情報資産の利用及び提供の制限）</w:t>
      </w:r>
    </w:p>
    <w:p w14:paraId="4EAA9370" w14:textId="77777777" w:rsidR="00657725" w:rsidRDefault="00657725" w:rsidP="00767630">
      <w:pPr>
        <w:spacing w:line="240" w:lineRule="exact"/>
        <w:ind w:left="260" w:hangingChars="108" w:hanging="260"/>
        <w:rPr>
          <w:rFonts w:ascii="ＭＳ 明朝" w:hAnsi="ＭＳ 明朝"/>
          <w:szCs w:val="21"/>
        </w:rPr>
      </w:pPr>
      <w:r w:rsidRPr="00657725">
        <w:rPr>
          <w:rFonts w:ascii="ＭＳ 明朝" w:hAnsi="ＭＳ 明朝" w:hint="eastAsia"/>
          <w:szCs w:val="21"/>
        </w:rPr>
        <w:t>第９条　乙は、甲の指示又は事前の承認がある場合を除き、取得情報並びに本業務を処理するために甲から引き渡され、又は自らが取得し、若しくは作成した情報資産（所有権又は使用権が甲に帰属するものに限る。）を、契約の目的以外の目的のために自ら利用し、又は提供してはならない。</w:t>
      </w:r>
    </w:p>
    <w:p w14:paraId="00E7179E" w14:textId="77777777" w:rsidR="00767630" w:rsidRPr="00767630" w:rsidRDefault="00767630" w:rsidP="00D47D9C">
      <w:pPr>
        <w:spacing w:line="220" w:lineRule="exact"/>
        <w:jc w:val="left"/>
        <w:rPr>
          <w:rFonts w:ascii="ＭＳ 明朝" w:hAnsi="ＭＳ 明朝" w:hint="eastAsia"/>
          <w:sz w:val="22"/>
          <w:szCs w:val="16"/>
        </w:rPr>
      </w:pPr>
      <w:r w:rsidRPr="00767630">
        <w:rPr>
          <w:rFonts w:ascii="ＭＳ 明朝" w:hAnsi="ＭＳ 明朝" w:hint="eastAsia"/>
          <w:sz w:val="22"/>
          <w:szCs w:val="16"/>
        </w:rPr>
        <w:t>（再委託の禁止）</w:t>
      </w:r>
    </w:p>
    <w:p w14:paraId="3C81B967" w14:textId="77777777" w:rsidR="00767630" w:rsidRPr="00767630" w:rsidRDefault="00767630" w:rsidP="00767630">
      <w:pPr>
        <w:spacing w:line="240" w:lineRule="exact"/>
        <w:ind w:left="120" w:hangingChars="50" w:hanging="120"/>
        <w:rPr>
          <w:rFonts w:ascii="ＭＳ 明朝" w:hAnsi="ＭＳ 明朝" w:hint="eastAsia"/>
          <w:szCs w:val="21"/>
        </w:rPr>
      </w:pPr>
      <w:r w:rsidRPr="00767630">
        <w:rPr>
          <w:rFonts w:ascii="ＭＳ 明朝" w:hAnsi="ＭＳ 明朝" w:hint="eastAsia"/>
          <w:szCs w:val="21"/>
        </w:rPr>
        <w:t>第１０条　再委託の取扱は、個人情報取扱特記事項の定めるところによる。</w:t>
      </w:r>
    </w:p>
    <w:p w14:paraId="57B27651" w14:textId="77777777" w:rsidR="00767630" w:rsidRPr="00767630" w:rsidRDefault="00767630" w:rsidP="00767630">
      <w:pPr>
        <w:spacing w:line="240" w:lineRule="exact"/>
        <w:ind w:left="120" w:hangingChars="50" w:hanging="120"/>
        <w:rPr>
          <w:rFonts w:ascii="ＭＳ 明朝" w:hAnsi="ＭＳ 明朝" w:hint="eastAsia"/>
          <w:szCs w:val="21"/>
        </w:rPr>
      </w:pPr>
      <w:r w:rsidRPr="00767630">
        <w:rPr>
          <w:rFonts w:ascii="ＭＳ 明朝" w:hAnsi="ＭＳ 明朝" w:hint="eastAsia"/>
          <w:szCs w:val="21"/>
        </w:rPr>
        <w:t>２　乙は、個人情報取扱特記事項の定めるところにより本業務の一部又は全部を再委託するときは、再委託先事業者に対して、セキュリティ特記事項（第３条並びに第４条第１項及び第２項を除く。）の遵守を義務づけるとともに、これに対する管理及び監督を徹底しなければならない。</w:t>
      </w:r>
    </w:p>
    <w:p w14:paraId="7471D4D1" w14:textId="77777777" w:rsidR="00767630" w:rsidRPr="00767630" w:rsidRDefault="00767630" w:rsidP="00767630">
      <w:pPr>
        <w:spacing w:line="240" w:lineRule="exact"/>
        <w:ind w:left="120" w:hangingChars="50" w:hanging="120"/>
        <w:rPr>
          <w:rFonts w:ascii="ＭＳ 明朝" w:hAnsi="ＭＳ 明朝" w:hint="eastAsia"/>
          <w:szCs w:val="21"/>
        </w:rPr>
      </w:pPr>
      <w:r w:rsidRPr="00767630">
        <w:rPr>
          <w:rFonts w:ascii="ＭＳ 明朝" w:hAnsi="ＭＳ 明朝" w:hint="eastAsia"/>
          <w:szCs w:val="21"/>
        </w:rPr>
        <w:t>３　乙は、個人情報取扱特記事項の定めるところにより本業務の一部又は全部を再委託するときは、甲に対して、再委託先事業者におけるセキュリティ責任者及び本業務の従事者を書面で明らかにしなければならない。また、再委託先事業者におけるセキュリティ責任者及び本業務の従事者に変更がある場合は、乙は速やかに書面で甲に連絡しなければならない。</w:t>
      </w:r>
    </w:p>
    <w:p w14:paraId="4DFE5C7F"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（調査）</w:t>
      </w:r>
    </w:p>
    <w:p w14:paraId="322F56AB"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第１１条　甲は、乙が本業務を履行するために確保している情報セキュリティ対策の状況を調査する必要があると認めるときは、実地に調査し、又は乙に対して説明若しくは報告をさせることができる。</w:t>
      </w:r>
    </w:p>
    <w:p w14:paraId="5D1CB27D"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（指示）</w:t>
      </w:r>
    </w:p>
    <w:p w14:paraId="30F8537B"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第１２条　甲は、乙が本業務を履行するために確保している情報セキュリティ対策の状況について、不適当と認めるときは、乙に対して必要な指示を行うことができる。</w:t>
      </w:r>
    </w:p>
    <w:p w14:paraId="41A76901"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（事故報告）</w:t>
      </w:r>
    </w:p>
    <w:p w14:paraId="4E74249A"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第１３条　乙は、本業務に関する情報漏えい、改ざん、紛失、破壊などの情報セキュリティ事件又は事故（以下「事故等」という。）が生じ、又は生じるおそれがあることを知ったときは、その事故等の発生に係る帰責にかかわらず、直ちに甲に報告し、速やかに応急措置を講じた後、遅滞なく当該事故等に係る報告書及び以後の対処方針を記した文書を提出し、甲の指示に従わなければならない。</w:t>
      </w:r>
    </w:p>
    <w:p w14:paraId="58AD0E99"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２　乙は、本業務について事故等が発生した場合は、甲が県民に対し適切に説明するため、乙の名称を含む当該事故等の概要の公表を必要に応じて行うことを受忍しなければならない。</w:t>
      </w:r>
    </w:p>
    <w:p w14:paraId="0215D795"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（契約解除及び損害賠償）</w:t>
      </w:r>
    </w:p>
    <w:p w14:paraId="1AFC13FF"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第１４条　甲は、乙がセキュリティ特記事項の内容に違反していると認めたときは、契約の解除又は損害賠償若しくは履行代金の減額を請求することができる。</w:t>
      </w:r>
    </w:p>
    <w:p w14:paraId="5397DF33"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（実施責任）</w:t>
      </w:r>
    </w:p>
    <w:p w14:paraId="045A95E7" w14:textId="77777777" w:rsidR="00657725" w:rsidRPr="00657725" w:rsidRDefault="00657725" w:rsidP="00657725">
      <w:pPr>
        <w:spacing w:line="240" w:lineRule="exact"/>
        <w:ind w:left="260" w:hangingChars="108" w:hanging="260"/>
        <w:rPr>
          <w:rFonts w:ascii="ＭＳ 明朝" w:hAnsi="ＭＳ 明朝" w:hint="eastAsia"/>
          <w:szCs w:val="21"/>
        </w:rPr>
      </w:pPr>
      <w:r w:rsidRPr="00657725">
        <w:rPr>
          <w:rFonts w:ascii="ＭＳ 明朝" w:hAnsi="ＭＳ 明朝" w:hint="eastAsia"/>
          <w:szCs w:val="21"/>
        </w:rPr>
        <w:t>第１５条　乙は、情報セキュリティに関する考え方や方針に関する宣言の策定・公表により、自らが行う保護措置等を対外的に明確にし、説明責任を果たすよう努めなければならない。</w:t>
      </w:r>
    </w:p>
    <w:p w14:paraId="22356163" w14:textId="77777777" w:rsidR="00657725" w:rsidRPr="00657725" w:rsidRDefault="00657725" w:rsidP="00657725">
      <w:pPr>
        <w:spacing w:line="240" w:lineRule="exact"/>
        <w:ind w:left="241" w:hangingChars="100" w:hanging="241"/>
        <w:rPr>
          <w:rFonts w:ascii="ＭＳ 明朝" w:hAnsi="ＭＳ 明朝" w:hint="eastAsia"/>
          <w:szCs w:val="21"/>
        </w:rPr>
      </w:pPr>
      <w:r w:rsidRPr="00657725">
        <w:rPr>
          <w:rFonts w:ascii="ＭＳ 明朝" w:hAnsi="ＭＳ 明朝" w:hint="eastAsia"/>
          <w:szCs w:val="21"/>
        </w:rPr>
        <w:t>２　乙は、情報セキュリティ対策を確保するために必要な管理体制を整備するよう努めなければならない。</w:t>
      </w:r>
    </w:p>
    <w:sectPr w:rsidR="00657725" w:rsidRPr="00657725" w:rsidSect="001867AF">
      <w:footerReference w:type="even" r:id="rId11"/>
      <w:pgSz w:w="11906" w:h="16838" w:code="9"/>
      <w:pgMar w:top="1134" w:right="1134" w:bottom="1134" w:left="1134" w:header="851" w:footer="992" w:gutter="0"/>
      <w:cols w:space="425"/>
      <w:docGrid w:type="linesAndChars" w:linePitch="346"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D2D6D0" w14:textId="77777777" w:rsidR="001867AF" w:rsidRDefault="001867AF">
      <w:r>
        <w:separator/>
      </w:r>
    </w:p>
  </w:endnote>
  <w:endnote w:type="continuationSeparator" w:id="0">
    <w:p w14:paraId="04CDAA33" w14:textId="77777777" w:rsidR="001867AF" w:rsidRDefault="001867AF">
      <w:r>
        <w:continuationSeparator/>
      </w:r>
    </w:p>
  </w:endnote>
  <w:endnote w:type="continuationNotice" w:id="1">
    <w:p w14:paraId="521BDA13" w14:textId="77777777" w:rsidR="00542B67" w:rsidRDefault="00542B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482B8" w14:textId="77777777" w:rsidR="00F945DA" w:rsidRDefault="00F945DA" w:rsidP="00B903B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2078710" w14:textId="77777777" w:rsidR="00F945DA" w:rsidRDefault="00F945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70530" w14:textId="77777777" w:rsidR="001867AF" w:rsidRDefault="001867AF">
      <w:r>
        <w:separator/>
      </w:r>
    </w:p>
  </w:footnote>
  <w:footnote w:type="continuationSeparator" w:id="0">
    <w:p w14:paraId="0A8F7C5E" w14:textId="77777777" w:rsidR="001867AF" w:rsidRDefault="001867AF">
      <w:r>
        <w:continuationSeparator/>
      </w:r>
    </w:p>
  </w:footnote>
  <w:footnote w:type="continuationNotice" w:id="1">
    <w:p w14:paraId="7FF0C4B3" w14:textId="77777777" w:rsidR="00542B67" w:rsidRDefault="00542B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20022"/>
    <w:multiLevelType w:val="multilevel"/>
    <w:tmpl w:val="52C490DE"/>
    <w:lvl w:ilvl="0">
      <w:start w:val="1"/>
      <w:numFmt w:val="decimalFullWidth"/>
      <w:lvlText w:val="%1."/>
      <w:lvlJc w:val="left"/>
      <w:pPr>
        <w:tabs>
          <w:tab w:val="num" w:pos="425"/>
        </w:tabs>
        <w:ind w:left="425" w:hanging="425"/>
      </w:pPr>
      <w:rPr>
        <w:rFonts w:hint="eastAsia"/>
        <w:b/>
        <w:i w:val="0"/>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aiueo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 w15:restartNumberingAfterBreak="0">
    <w:nsid w:val="3EF56D49"/>
    <w:multiLevelType w:val="hybridMultilevel"/>
    <w:tmpl w:val="A3A6BA2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D041B6"/>
    <w:multiLevelType w:val="multilevel"/>
    <w:tmpl w:val="52C490DE"/>
    <w:lvl w:ilvl="0">
      <w:start w:val="1"/>
      <w:numFmt w:val="decimalFullWidth"/>
      <w:pStyle w:val="1"/>
      <w:lvlText w:val="%1."/>
      <w:lvlJc w:val="left"/>
      <w:pPr>
        <w:tabs>
          <w:tab w:val="num" w:pos="425"/>
        </w:tabs>
        <w:ind w:left="425" w:hanging="425"/>
      </w:pPr>
      <w:rPr>
        <w:rFonts w:hint="eastAsia"/>
        <w:b/>
        <w:i w:val="0"/>
      </w:rPr>
    </w:lvl>
    <w:lvl w:ilvl="1">
      <w:start w:val="1"/>
      <w:numFmt w:val="decimalFullWidth"/>
      <w:pStyle w:val="2"/>
      <w:lvlText w:val="(%2)"/>
      <w:lvlJc w:val="left"/>
      <w:pPr>
        <w:tabs>
          <w:tab w:val="num" w:pos="851"/>
        </w:tabs>
        <w:ind w:left="851" w:hanging="426"/>
      </w:pPr>
      <w:rPr>
        <w:rFonts w:hint="eastAsia"/>
      </w:rPr>
    </w:lvl>
    <w:lvl w:ilvl="2">
      <w:start w:val="1"/>
      <w:numFmt w:val="decimalEnclosedCircle"/>
      <w:pStyle w:val="3"/>
      <w:lvlText w:val="%3"/>
      <w:lvlJc w:val="left"/>
      <w:pPr>
        <w:tabs>
          <w:tab w:val="num" w:pos="1276"/>
        </w:tabs>
        <w:ind w:left="1276" w:hanging="425"/>
      </w:pPr>
      <w:rPr>
        <w:rFonts w:hint="eastAsia"/>
      </w:rPr>
    </w:lvl>
    <w:lvl w:ilvl="3">
      <w:start w:val="1"/>
      <w:numFmt w:val="aiueoFullWidth"/>
      <w:pStyle w:val="4"/>
      <w:lvlText w:val="(%4)"/>
      <w:lvlJc w:val="left"/>
      <w:pPr>
        <w:tabs>
          <w:tab w:val="num" w:pos="1701"/>
        </w:tabs>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923566406">
    <w:abstractNumId w:val="2"/>
  </w:num>
  <w:num w:numId="2" w16cid:durableId="42222262">
    <w:abstractNumId w:val="0"/>
  </w:num>
  <w:num w:numId="3" w16cid:durableId="2675446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C07"/>
    <w:rsid w:val="00015ABB"/>
    <w:rsid w:val="00023311"/>
    <w:rsid w:val="00027412"/>
    <w:rsid w:val="00047B0D"/>
    <w:rsid w:val="00054C10"/>
    <w:rsid w:val="000C17E0"/>
    <w:rsid w:val="000D4E1D"/>
    <w:rsid w:val="000E59D4"/>
    <w:rsid w:val="00124111"/>
    <w:rsid w:val="00142DE7"/>
    <w:rsid w:val="00166BBD"/>
    <w:rsid w:val="001730B2"/>
    <w:rsid w:val="001867AF"/>
    <w:rsid w:val="001B0F65"/>
    <w:rsid w:val="001B2965"/>
    <w:rsid w:val="001D728C"/>
    <w:rsid w:val="00244DD2"/>
    <w:rsid w:val="00251590"/>
    <w:rsid w:val="00251E75"/>
    <w:rsid w:val="00266063"/>
    <w:rsid w:val="002B3744"/>
    <w:rsid w:val="002D2DE3"/>
    <w:rsid w:val="002F147B"/>
    <w:rsid w:val="003044C4"/>
    <w:rsid w:val="00341C7C"/>
    <w:rsid w:val="00352936"/>
    <w:rsid w:val="00355E6D"/>
    <w:rsid w:val="003755DF"/>
    <w:rsid w:val="00387321"/>
    <w:rsid w:val="003E7815"/>
    <w:rsid w:val="003F6EBD"/>
    <w:rsid w:val="0040261D"/>
    <w:rsid w:val="00451E1F"/>
    <w:rsid w:val="00455C39"/>
    <w:rsid w:val="004804DE"/>
    <w:rsid w:val="00491C07"/>
    <w:rsid w:val="004A7028"/>
    <w:rsid w:val="004B24C1"/>
    <w:rsid w:val="004F7DBB"/>
    <w:rsid w:val="005064D3"/>
    <w:rsid w:val="00511A6F"/>
    <w:rsid w:val="00542B67"/>
    <w:rsid w:val="005458DF"/>
    <w:rsid w:val="005521C4"/>
    <w:rsid w:val="005637FB"/>
    <w:rsid w:val="005A0CEF"/>
    <w:rsid w:val="005D27A5"/>
    <w:rsid w:val="005D4A70"/>
    <w:rsid w:val="005E4319"/>
    <w:rsid w:val="005F3C60"/>
    <w:rsid w:val="00621124"/>
    <w:rsid w:val="006222D9"/>
    <w:rsid w:val="00657725"/>
    <w:rsid w:val="00662F88"/>
    <w:rsid w:val="006660DE"/>
    <w:rsid w:val="006714C3"/>
    <w:rsid w:val="0068011E"/>
    <w:rsid w:val="006C0117"/>
    <w:rsid w:val="006D2114"/>
    <w:rsid w:val="006D262B"/>
    <w:rsid w:val="006D4FEC"/>
    <w:rsid w:val="00714686"/>
    <w:rsid w:val="0072134A"/>
    <w:rsid w:val="00731027"/>
    <w:rsid w:val="00733C57"/>
    <w:rsid w:val="00767630"/>
    <w:rsid w:val="007837DF"/>
    <w:rsid w:val="00786A27"/>
    <w:rsid w:val="00791A69"/>
    <w:rsid w:val="00796C7B"/>
    <w:rsid w:val="007A2C90"/>
    <w:rsid w:val="007B2D00"/>
    <w:rsid w:val="007D4FBA"/>
    <w:rsid w:val="00825EE5"/>
    <w:rsid w:val="0083415F"/>
    <w:rsid w:val="008575B7"/>
    <w:rsid w:val="0086103F"/>
    <w:rsid w:val="00861990"/>
    <w:rsid w:val="00884FE3"/>
    <w:rsid w:val="008A2DC0"/>
    <w:rsid w:val="008A3779"/>
    <w:rsid w:val="008F691B"/>
    <w:rsid w:val="008F7FA8"/>
    <w:rsid w:val="00946007"/>
    <w:rsid w:val="00947537"/>
    <w:rsid w:val="00980099"/>
    <w:rsid w:val="00996E65"/>
    <w:rsid w:val="00996F37"/>
    <w:rsid w:val="009D000F"/>
    <w:rsid w:val="009F17E2"/>
    <w:rsid w:val="00A141E8"/>
    <w:rsid w:val="00A22911"/>
    <w:rsid w:val="00A23DBA"/>
    <w:rsid w:val="00A441EA"/>
    <w:rsid w:val="00A572F5"/>
    <w:rsid w:val="00A6635E"/>
    <w:rsid w:val="00A81518"/>
    <w:rsid w:val="00AA5A9A"/>
    <w:rsid w:val="00AB7D86"/>
    <w:rsid w:val="00AD6B16"/>
    <w:rsid w:val="00B26AE6"/>
    <w:rsid w:val="00B5222A"/>
    <w:rsid w:val="00B903B4"/>
    <w:rsid w:val="00BA11E0"/>
    <w:rsid w:val="00BA1BCC"/>
    <w:rsid w:val="00BE58FC"/>
    <w:rsid w:val="00C0695A"/>
    <w:rsid w:val="00C7530C"/>
    <w:rsid w:val="00C75A64"/>
    <w:rsid w:val="00D244A7"/>
    <w:rsid w:val="00D47D9C"/>
    <w:rsid w:val="00D71569"/>
    <w:rsid w:val="00DC2A4E"/>
    <w:rsid w:val="00DE2E81"/>
    <w:rsid w:val="00DF5368"/>
    <w:rsid w:val="00E24E88"/>
    <w:rsid w:val="00E35D80"/>
    <w:rsid w:val="00E37885"/>
    <w:rsid w:val="00E976AF"/>
    <w:rsid w:val="00ED33ED"/>
    <w:rsid w:val="00EF5621"/>
    <w:rsid w:val="00F10E49"/>
    <w:rsid w:val="00F73003"/>
    <w:rsid w:val="00F74CC7"/>
    <w:rsid w:val="00F945DA"/>
    <w:rsid w:val="00FE18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4E0C6DB"/>
  <w15:chartTrackingRefBased/>
  <w15:docId w15:val="{05214D47-385D-49F3-91A8-A3AC68AF5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57725"/>
    <w:pPr>
      <w:widowControl w:val="0"/>
      <w:jc w:val="both"/>
    </w:pPr>
    <w:rPr>
      <w:kern w:val="2"/>
      <w:sz w:val="21"/>
      <w:szCs w:val="24"/>
    </w:rPr>
  </w:style>
  <w:style w:type="paragraph" w:styleId="1">
    <w:name w:val="heading 1"/>
    <w:basedOn w:val="a"/>
    <w:next w:val="a"/>
    <w:qFormat/>
    <w:rsid w:val="00491C07"/>
    <w:pPr>
      <w:keepNext/>
      <w:numPr>
        <w:numId w:val="1"/>
      </w:numPr>
      <w:outlineLvl w:val="0"/>
    </w:pPr>
    <w:rPr>
      <w:rFonts w:ascii="Arial" w:eastAsia="ＭＳ ゴシック" w:hAnsi="Arial"/>
      <w:sz w:val="24"/>
    </w:rPr>
  </w:style>
  <w:style w:type="paragraph" w:styleId="2">
    <w:name w:val="heading 2"/>
    <w:basedOn w:val="a"/>
    <w:next w:val="a"/>
    <w:qFormat/>
    <w:rsid w:val="00491C07"/>
    <w:pPr>
      <w:keepNext/>
      <w:numPr>
        <w:ilvl w:val="1"/>
        <w:numId w:val="1"/>
      </w:numPr>
      <w:outlineLvl w:val="1"/>
    </w:pPr>
    <w:rPr>
      <w:rFonts w:ascii="Arial" w:eastAsia="ＭＳ ゴシック" w:hAnsi="Arial"/>
    </w:rPr>
  </w:style>
  <w:style w:type="paragraph" w:styleId="3">
    <w:name w:val="heading 3"/>
    <w:basedOn w:val="a"/>
    <w:next w:val="a"/>
    <w:qFormat/>
    <w:rsid w:val="00491C07"/>
    <w:pPr>
      <w:keepNext/>
      <w:numPr>
        <w:ilvl w:val="2"/>
        <w:numId w:val="1"/>
      </w:numPr>
      <w:ind w:leftChars="400"/>
      <w:outlineLvl w:val="2"/>
    </w:pPr>
    <w:rPr>
      <w:rFonts w:ascii="Arial" w:eastAsia="ＭＳ ゴシック" w:hAnsi="Arial"/>
    </w:rPr>
  </w:style>
  <w:style w:type="paragraph" w:styleId="4">
    <w:name w:val="heading 4"/>
    <w:basedOn w:val="a"/>
    <w:next w:val="a"/>
    <w:qFormat/>
    <w:rsid w:val="00491C07"/>
    <w:pPr>
      <w:keepNext/>
      <w:numPr>
        <w:ilvl w:val="3"/>
        <w:numId w:val="1"/>
      </w:numPr>
      <w:ind w:leftChars="400"/>
      <w:outlineLvl w:val="3"/>
    </w:pPr>
    <w:rPr>
      <w:b/>
      <w:bCs/>
    </w:rPr>
  </w:style>
  <w:style w:type="paragraph" w:styleId="5">
    <w:name w:val="heading 5"/>
    <w:basedOn w:val="a"/>
    <w:next w:val="a"/>
    <w:qFormat/>
    <w:rsid w:val="00491C07"/>
    <w:pPr>
      <w:keepNext/>
      <w:numPr>
        <w:ilvl w:val="4"/>
        <w:numId w:val="1"/>
      </w:numPr>
      <w:ind w:leftChars="800"/>
      <w:outlineLvl w:val="4"/>
    </w:pPr>
    <w:rPr>
      <w:rFonts w:ascii="Arial" w:eastAsia="ＭＳ ゴシック" w:hAnsi="Arial"/>
    </w:rPr>
  </w:style>
  <w:style w:type="paragraph" w:styleId="6">
    <w:name w:val="heading 6"/>
    <w:basedOn w:val="a"/>
    <w:next w:val="a"/>
    <w:qFormat/>
    <w:rsid w:val="00491C07"/>
    <w:pPr>
      <w:keepNext/>
      <w:numPr>
        <w:ilvl w:val="5"/>
        <w:numId w:val="1"/>
      </w:numPr>
      <w:ind w:leftChars="800"/>
      <w:outlineLvl w:val="5"/>
    </w:pPr>
    <w:rPr>
      <w:b/>
      <w:bCs/>
    </w:rPr>
  </w:style>
  <w:style w:type="paragraph" w:styleId="7">
    <w:name w:val="heading 7"/>
    <w:basedOn w:val="a"/>
    <w:next w:val="a"/>
    <w:qFormat/>
    <w:rsid w:val="00491C07"/>
    <w:pPr>
      <w:keepNext/>
      <w:numPr>
        <w:ilvl w:val="6"/>
        <w:numId w:val="1"/>
      </w:numPr>
      <w:ind w:leftChars="800"/>
      <w:outlineLvl w:val="6"/>
    </w:pPr>
  </w:style>
  <w:style w:type="paragraph" w:styleId="8">
    <w:name w:val="heading 8"/>
    <w:basedOn w:val="a"/>
    <w:next w:val="a"/>
    <w:qFormat/>
    <w:rsid w:val="00491C07"/>
    <w:pPr>
      <w:keepNext/>
      <w:numPr>
        <w:ilvl w:val="7"/>
        <w:numId w:val="1"/>
      </w:numPr>
      <w:ind w:leftChars="1200"/>
      <w:outlineLvl w:val="7"/>
    </w:pPr>
  </w:style>
  <w:style w:type="paragraph" w:styleId="9">
    <w:name w:val="heading 9"/>
    <w:basedOn w:val="a"/>
    <w:next w:val="a"/>
    <w:qFormat/>
    <w:rsid w:val="00491C07"/>
    <w:pPr>
      <w:keepNext/>
      <w:numPr>
        <w:ilvl w:val="8"/>
        <w:numId w:val="1"/>
      </w:numPr>
      <w:ind w:leftChars="1200"/>
      <w:outlineLvl w:val="8"/>
    </w:pPr>
  </w:style>
  <w:style w:type="character" w:default="1" w:styleId="a0">
    <w:name w:val="Default Paragraph Font"/>
    <w:uiPriority w:val="1"/>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style>
  <w:style w:type="paragraph" w:styleId="a3">
    <w:name w:val="Plain Text"/>
    <w:basedOn w:val="a"/>
    <w:rsid w:val="00142DE7"/>
    <w:rPr>
      <w:rFonts w:ascii="ＭＳ 明朝" w:hAnsi="Courier New" w:cs="ＭＳ 明朝"/>
      <w:szCs w:val="21"/>
    </w:rPr>
  </w:style>
  <w:style w:type="paragraph" w:styleId="a4">
    <w:name w:val="Balloon Text"/>
    <w:basedOn w:val="a"/>
    <w:semiHidden/>
    <w:rsid w:val="00166BBD"/>
    <w:rPr>
      <w:rFonts w:ascii="Arial" w:eastAsia="ＭＳ ゴシック" w:hAnsi="Arial"/>
      <w:sz w:val="18"/>
      <w:szCs w:val="18"/>
    </w:rPr>
  </w:style>
  <w:style w:type="table" w:styleId="a5">
    <w:name w:val="Table Grid"/>
    <w:basedOn w:val="a1"/>
    <w:rsid w:val="00047B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047B0D"/>
    <w:pPr>
      <w:tabs>
        <w:tab w:val="center" w:pos="4252"/>
        <w:tab w:val="right" w:pos="8504"/>
      </w:tabs>
      <w:snapToGrid w:val="0"/>
    </w:pPr>
  </w:style>
  <w:style w:type="character" w:styleId="a7">
    <w:name w:val="page number"/>
    <w:basedOn w:val="a0"/>
    <w:rsid w:val="00047B0D"/>
  </w:style>
  <w:style w:type="paragraph" w:styleId="a8">
    <w:name w:val="header"/>
    <w:basedOn w:val="a"/>
    <w:rsid w:val="00947537"/>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7C70B033349E64F9ED8EC882FB742C4" ma:contentTypeVersion="13" ma:contentTypeDescription="新しいドキュメントを作成します。" ma:contentTypeScope="" ma:versionID="3af9514d2d27bed5b12a12ed4da39780">
  <xsd:schema xmlns:xsd="http://www.w3.org/2001/XMLSchema" xmlns:xs="http://www.w3.org/2001/XMLSchema" xmlns:p="http://schemas.microsoft.com/office/2006/metadata/properties" xmlns:ns2="4a1a6da1-2882-41d1-a831-e02274d2da31" xmlns:ns3="178a1902-92f7-4bdf-b9c8-c9a8af6037d2" targetNamespace="http://schemas.microsoft.com/office/2006/metadata/properties" ma:root="true" ma:fieldsID="6fd81be9cbb8c977d08c71c549f68302" ns2:_="" ns3:_="">
    <xsd:import namespace="4a1a6da1-2882-41d1-a831-e02274d2da31"/>
    <xsd:import namespace="178a1902-92f7-4bdf-b9c8-c9a8af6037d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a6da1-2882-41d1-a831-e02274d2da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eb90fcb2-0e72-4f40-957a-366a9ed837f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8a1902-92f7-4bdf-b9c8-c9a8af6037d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642904b-d291-49f4-ac4b-433252b47e64}" ma:internalName="TaxCatchAll" ma:showField="CatchAllData" ma:web="178a1902-92f7-4bdf-b9c8-c9a8af6037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a1a6da1-2882-41d1-a831-e02274d2da31">
      <Terms xmlns="http://schemas.microsoft.com/office/infopath/2007/PartnerControls"/>
    </lcf76f155ced4ddcb4097134ff3c332f>
    <TaxCatchAll xmlns="178a1902-92f7-4bdf-b9c8-c9a8af6037d2"/>
  </documentManagement>
</p:properties>
</file>

<file path=customXml/itemProps1.xml><?xml version="1.0" encoding="utf-8"?>
<ds:datastoreItem xmlns:ds="http://schemas.openxmlformats.org/officeDocument/2006/customXml" ds:itemID="{39659E50-0CEE-4D88-AE4D-7C2441F563B3}">
  <ds:schemaRefs>
    <ds:schemaRef ds:uri="http://schemas.microsoft.com/sharepoint/v3/contenttype/forms"/>
  </ds:schemaRefs>
</ds:datastoreItem>
</file>

<file path=customXml/itemProps2.xml><?xml version="1.0" encoding="utf-8"?>
<ds:datastoreItem xmlns:ds="http://schemas.openxmlformats.org/officeDocument/2006/customXml" ds:itemID="{517FC95F-4E69-4638-A003-4C2619ABCA9C}">
  <ds:schemaRefs>
    <ds:schemaRef ds:uri="http://schemas.microsoft.com/office/2006/metadata/longProperties"/>
  </ds:schemaRefs>
</ds:datastoreItem>
</file>

<file path=customXml/itemProps3.xml><?xml version="1.0" encoding="utf-8"?>
<ds:datastoreItem xmlns:ds="http://schemas.openxmlformats.org/officeDocument/2006/customXml" ds:itemID="{8838EAC5-B9DA-4EF1-A798-76762DEB2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a6da1-2882-41d1-a831-e02274d2da31"/>
    <ds:schemaRef ds:uri="178a1902-92f7-4bdf-b9c8-c9a8af6037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F705A4-A78B-408A-908E-6F99E8F1D1D6}">
  <ds:schemaRefs>
    <ds:schemaRef ds:uri="http://schemas.microsoft.com/office/infopath/2007/PartnerControls"/>
    <ds:schemaRef ds:uri="http://schemas.microsoft.com/office/2006/documentManagement/types"/>
    <ds:schemaRef ds:uri="http://purl.org/dc/elements/1.1/"/>
    <ds:schemaRef ds:uri="http://purl.org/dc/terms/"/>
    <ds:schemaRef ds:uri="http://www.w3.org/XML/1998/namespace"/>
    <ds:schemaRef ds:uri="178a1902-92f7-4bdf-b9c8-c9a8af6037d2"/>
    <ds:schemaRef ds:uri="http://schemas.microsoft.com/office/2006/metadata/properties"/>
    <ds:schemaRef ds:uri="http://schemas.openxmlformats.org/package/2006/metadata/core-properties"/>
    <ds:schemaRef ds:uri="4a1a6da1-2882-41d1-a831-e02274d2da31"/>
    <ds:schemaRef ds:uri="http://purl.org/dc/dcmitype/"/>
  </ds:schemaRefs>
</ds:datastoreItem>
</file>

<file path=docMetadata/LabelInfo.xml><?xml version="1.0" encoding="utf-8"?>
<clbl:labelList xmlns:clbl="http://schemas.microsoft.com/office/2020/mipLabelMetadata">
  <clbl:label id="{2183707f-0809-464c-bc9c-2ca914e2d8ac}" enabled="1" method="Privileged" siteId="{f4f31624-3384-49df-a4d0-4e04fada37e1}"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444</Words>
  <Characters>2537</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情報セキュリティに係る外部委託管理基準（案）</vt:lpstr>
      <vt:lpstr>情報セキュリティに係る外部委託管理基準（案）</vt:lpstr>
    </vt:vector>
  </TitlesOfParts>
  <Company>山梨県</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情報セキュリティに係る外部委託管理基準（案）</dc:title>
  <dc:subject/>
  <dc:creator>山梨県</dc:creator>
  <cp:keywords/>
  <dc:description/>
  <cp:lastModifiedBy>岡英幸</cp:lastModifiedBy>
  <cp:revision>3</cp:revision>
  <cp:lastPrinted>2008-03-11T02:33:00Z</cp:lastPrinted>
  <dcterms:created xsi:type="dcterms:W3CDTF">2025-01-22T10:02:00Z</dcterms:created>
  <dcterms:modified xsi:type="dcterms:W3CDTF">2025-01-22T10:02:00Z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田中雅明</vt:lpwstr>
  </property>
  <property fmtid="{D5CDD505-2E9C-101B-9397-08002B2CF9AE}" pid="3" name="Order">
    <vt:lpwstr>30495000.0000000</vt:lpwstr>
  </property>
  <property fmtid="{D5CDD505-2E9C-101B-9397-08002B2CF9AE}" pid="4" name="display_urn:schemas-microsoft-com:office:office#Author">
    <vt:lpwstr>田中雅明</vt:lpwstr>
  </property>
  <property fmtid="{D5CDD505-2E9C-101B-9397-08002B2CF9AE}" pid="5" name="ContentTypeId">
    <vt:lpwstr>0x010100F7C70B033349E64F9ED8EC882FB742C4</vt:lpwstr>
  </property>
  <property fmtid="{D5CDD505-2E9C-101B-9397-08002B2CF9AE}" pid="6" name="MediaServiceImageTags">
    <vt:lpwstr/>
  </property>
</Properties>
</file>