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9559" w14:textId="2F51BAF7" w:rsidR="003F1D9D" w:rsidRDefault="0021011A" w:rsidP="0021011A">
      <w:pPr>
        <w:jc w:val="right"/>
      </w:pPr>
      <w:r>
        <w:rPr>
          <w:rFonts w:hint="eastAsia"/>
        </w:rPr>
        <w:t>別紙</w:t>
      </w:r>
      <w:r w:rsidR="00B439FB">
        <w:rPr>
          <w:rFonts w:hint="eastAsia"/>
        </w:rPr>
        <w:t>３</w:t>
      </w:r>
    </w:p>
    <w:p w14:paraId="0E13297B" w14:textId="7F395F59" w:rsidR="0021011A" w:rsidRPr="002A6A06" w:rsidRDefault="005D7581" w:rsidP="002A6A06">
      <w:pPr>
        <w:jc w:val="center"/>
        <w:rPr>
          <w:rFonts w:ascii="BIZ UDゴシック" w:eastAsia="BIZ UDゴシック" w:hAnsi="BIZ UDゴシック"/>
        </w:rPr>
      </w:pPr>
      <w:r w:rsidRPr="002A6A06">
        <w:rPr>
          <w:rFonts w:ascii="BIZ UDゴシック" w:eastAsia="BIZ UDゴシック" w:hAnsi="BIZ UDゴシック" w:hint="eastAsia"/>
        </w:rPr>
        <w:t>エントリー</w:t>
      </w:r>
      <w:r w:rsidR="0021011A" w:rsidRPr="002A6A06">
        <w:rPr>
          <w:rFonts w:ascii="BIZ UDゴシック" w:eastAsia="BIZ UDゴシック" w:hAnsi="BIZ UDゴシック" w:hint="eastAsia"/>
        </w:rPr>
        <w:t>多数の場合（申請額が予算額を上回る場合）の選定方法</w:t>
      </w:r>
    </w:p>
    <w:p w14:paraId="32DA5978" w14:textId="77777777" w:rsidR="0021011A" w:rsidRDefault="0021011A" w:rsidP="0021011A">
      <w:pPr>
        <w:jc w:val="left"/>
      </w:pPr>
    </w:p>
    <w:p w14:paraId="102B194C" w14:textId="51C4E3D7" w:rsidR="0021011A" w:rsidRPr="002A6A06" w:rsidRDefault="0021011A" w:rsidP="0021011A">
      <w:pPr>
        <w:jc w:val="left"/>
        <w:rPr>
          <w:rFonts w:ascii="BIZ UDゴシック" w:eastAsia="BIZ UDゴシック" w:hAnsi="BIZ UDゴシック"/>
        </w:rPr>
      </w:pPr>
      <w:r w:rsidRPr="002A6A06">
        <w:rPr>
          <w:rFonts w:ascii="BIZ UDゴシック" w:eastAsia="BIZ UDゴシック" w:hAnsi="BIZ UDゴシック" w:hint="eastAsia"/>
        </w:rPr>
        <w:t xml:space="preserve">パターン１　</w:t>
      </w:r>
      <w:r w:rsidR="005D7581" w:rsidRPr="002A6A06">
        <w:rPr>
          <w:rFonts w:ascii="BIZ UDゴシック" w:eastAsia="BIZ UDゴシック" w:hAnsi="BIZ UDゴシック" w:hint="eastAsia"/>
        </w:rPr>
        <w:t>予算</w:t>
      </w:r>
      <w:r w:rsidRPr="002A6A06">
        <w:rPr>
          <w:rFonts w:ascii="BIZ UDゴシック" w:eastAsia="BIZ UDゴシック" w:hAnsi="BIZ UDゴシック" w:hint="eastAsia"/>
        </w:rPr>
        <w:t>限度額に対し</w:t>
      </w:r>
      <w:r w:rsidR="005D7581" w:rsidRPr="002A6A06">
        <w:rPr>
          <w:rFonts w:ascii="BIZ UDゴシック" w:eastAsia="BIZ UDゴシック" w:hAnsi="BIZ UDゴシック" w:hint="eastAsia"/>
        </w:rPr>
        <w:t>エントリー各社の申請額</w:t>
      </w:r>
      <w:r w:rsidRPr="002A6A06">
        <w:rPr>
          <w:rFonts w:ascii="BIZ UDゴシック" w:eastAsia="BIZ UDゴシック" w:hAnsi="BIZ UDゴシック" w:hint="eastAsia"/>
        </w:rPr>
        <w:t>の総額が</w:t>
      </w:r>
      <w:r w:rsidRPr="002A6A06">
        <w:rPr>
          <w:rFonts w:ascii="BIZ UDゴシック" w:eastAsia="BIZ UDゴシック" w:hAnsi="BIZ UDゴシック" w:hint="eastAsia"/>
          <w:u w:val="single"/>
        </w:rPr>
        <w:t>若干</w:t>
      </w:r>
      <w:r w:rsidRPr="002A6A06">
        <w:rPr>
          <w:rFonts w:ascii="BIZ UDゴシック" w:eastAsia="BIZ UDゴシック" w:hAnsi="BIZ UDゴシック" w:hint="eastAsia"/>
        </w:rPr>
        <w:t>上回る場合</w:t>
      </w:r>
    </w:p>
    <w:p w14:paraId="7C09F856" w14:textId="1CFA5FF0" w:rsidR="0021011A" w:rsidRDefault="0021011A" w:rsidP="0021011A">
      <w:pPr>
        <w:jc w:val="left"/>
      </w:pPr>
      <w:r>
        <w:rPr>
          <w:rFonts w:hint="eastAsia"/>
        </w:rPr>
        <w:t xml:space="preserve">　・予算限度額内に収まるよう、</w:t>
      </w:r>
      <w:r w:rsidR="005D7581">
        <w:rPr>
          <w:rFonts w:hint="eastAsia"/>
        </w:rPr>
        <w:t>エントリー</w:t>
      </w:r>
      <w:r>
        <w:rPr>
          <w:rFonts w:hint="eastAsia"/>
        </w:rPr>
        <w:t>各者について内容の精査を行う。</w:t>
      </w:r>
    </w:p>
    <w:p w14:paraId="2F0D8A9B" w14:textId="0FA4ECCB" w:rsidR="0021011A" w:rsidRDefault="0021011A" w:rsidP="0021011A">
      <w:pPr>
        <w:ind w:firstLineChars="100" w:firstLine="210"/>
        <w:jc w:val="left"/>
      </w:pPr>
      <w:r>
        <w:rPr>
          <w:rFonts w:hint="eastAsia"/>
        </w:rPr>
        <w:t>・精査の上、申請各者について、</w:t>
      </w:r>
      <w:r w:rsidR="005D7581">
        <w:rPr>
          <w:rFonts w:hint="eastAsia"/>
        </w:rPr>
        <w:t>申請した額から</w:t>
      </w:r>
      <w:r>
        <w:rPr>
          <w:rFonts w:hint="eastAsia"/>
        </w:rPr>
        <w:t>減額した額を交付決定する。</w:t>
      </w:r>
    </w:p>
    <w:p w14:paraId="451CF1ED" w14:textId="62C442EB" w:rsidR="005D7581" w:rsidRDefault="005D7581" w:rsidP="0021011A">
      <w:pPr>
        <w:ind w:firstLineChars="100" w:firstLine="210"/>
        <w:jc w:val="left"/>
      </w:pPr>
      <w:r>
        <w:rPr>
          <w:rFonts w:hint="eastAsia"/>
        </w:rPr>
        <w:t xml:space="preserve">　（申請時に、あらかじめ減額した額で申請を行うこと。）</w:t>
      </w:r>
    </w:p>
    <w:p w14:paraId="358B3879" w14:textId="77777777" w:rsidR="0021011A" w:rsidRDefault="0021011A" w:rsidP="0021011A">
      <w:pPr>
        <w:jc w:val="left"/>
      </w:pPr>
      <w:r>
        <w:rPr>
          <w:rFonts w:hint="eastAsia"/>
        </w:rPr>
        <w:t xml:space="preserve">　</w:t>
      </w:r>
    </w:p>
    <w:p w14:paraId="39023D78" w14:textId="240AE2DD" w:rsidR="0021011A" w:rsidRPr="002A6A06" w:rsidRDefault="0021011A" w:rsidP="0021011A">
      <w:pPr>
        <w:jc w:val="left"/>
        <w:rPr>
          <w:rFonts w:ascii="BIZ UDゴシック" w:eastAsia="BIZ UDゴシック" w:hAnsi="BIZ UDゴシック"/>
        </w:rPr>
      </w:pPr>
      <w:r w:rsidRPr="002A6A06">
        <w:rPr>
          <w:rFonts w:ascii="BIZ UDゴシック" w:eastAsia="BIZ UDゴシック" w:hAnsi="BIZ UDゴシック" w:hint="eastAsia"/>
        </w:rPr>
        <w:t xml:space="preserve">パターン２　</w:t>
      </w:r>
      <w:r w:rsidR="005D7581" w:rsidRPr="002A6A06">
        <w:rPr>
          <w:rFonts w:ascii="BIZ UDゴシック" w:eastAsia="BIZ UDゴシック" w:hAnsi="BIZ UDゴシック" w:hint="eastAsia"/>
        </w:rPr>
        <w:t>予算</w:t>
      </w:r>
      <w:r w:rsidRPr="002A6A06">
        <w:rPr>
          <w:rFonts w:ascii="BIZ UDゴシック" w:eastAsia="BIZ UDゴシック" w:hAnsi="BIZ UDゴシック" w:hint="eastAsia"/>
        </w:rPr>
        <w:t>限度額に対し</w:t>
      </w:r>
      <w:r w:rsidR="005D7581" w:rsidRPr="002A6A06">
        <w:rPr>
          <w:rFonts w:ascii="BIZ UDゴシック" w:eastAsia="BIZ UDゴシック" w:hAnsi="BIZ UDゴシック" w:hint="eastAsia"/>
        </w:rPr>
        <w:t>エントリー各社の申請額の総額が</w:t>
      </w:r>
      <w:r w:rsidRPr="002A6A06">
        <w:rPr>
          <w:rFonts w:ascii="BIZ UDゴシック" w:eastAsia="BIZ UDゴシック" w:hAnsi="BIZ UDゴシック" w:hint="eastAsia"/>
          <w:u w:val="single"/>
        </w:rPr>
        <w:t>大幅に</w:t>
      </w:r>
      <w:r w:rsidRPr="002A6A06">
        <w:rPr>
          <w:rFonts w:ascii="BIZ UDゴシック" w:eastAsia="BIZ UDゴシック" w:hAnsi="BIZ UDゴシック" w:hint="eastAsia"/>
        </w:rPr>
        <w:t>上回る場合</w:t>
      </w:r>
    </w:p>
    <w:p w14:paraId="73C2B0A0" w14:textId="3C986781" w:rsidR="0021011A" w:rsidRDefault="0021011A" w:rsidP="0021011A">
      <w:pPr>
        <w:jc w:val="left"/>
      </w:pPr>
      <w:r>
        <w:rPr>
          <w:rFonts w:hint="eastAsia"/>
        </w:rPr>
        <w:t xml:space="preserve">　・エントリー時の提出書類を審査し</w:t>
      </w:r>
      <w:r w:rsidR="005D7581">
        <w:rPr>
          <w:rFonts w:hint="eastAsia"/>
        </w:rPr>
        <w:t>、補助対象事業者を選定する</w:t>
      </w:r>
      <w:r>
        <w:rPr>
          <w:rFonts w:hint="eastAsia"/>
        </w:rPr>
        <w:t>。</w:t>
      </w:r>
    </w:p>
    <w:p w14:paraId="7C84B337" w14:textId="77777777" w:rsidR="0021011A" w:rsidRPr="00BF7F6F" w:rsidRDefault="0021011A" w:rsidP="0021011A">
      <w:pPr>
        <w:jc w:val="left"/>
      </w:pPr>
    </w:p>
    <w:p w14:paraId="0EFEE22A" w14:textId="7523225B" w:rsidR="0021011A" w:rsidRPr="002A6A06" w:rsidRDefault="0021011A" w:rsidP="0021011A">
      <w:pPr>
        <w:jc w:val="left"/>
        <w:rPr>
          <w:rFonts w:ascii="BIZ UDゴシック" w:eastAsia="BIZ UDゴシック" w:hAnsi="BIZ UDゴシック"/>
        </w:rPr>
      </w:pPr>
      <w:r w:rsidRPr="002A6A06">
        <w:rPr>
          <w:rFonts w:ascii="BIZ UDゴシック" w:eastAsia="BIZ UDゴシック" w:hAnsi="BIZ UDゴシック" w:hint="eastAsia"/>
        </w:rPr>
        <w:t>審査</w:t>
      </w:r>
      <w:r w:rsidR="002A6A06" w:rsidRPr="002A6A06">
        <w:rPr>
          <w:rFonts w:ascii="BIZ UDゴシック" w:eastAsia="BIZ UDゴシック" w:hAnsi="BIZ UDゴシック" w:hint="eastAsia"/>
        </w:rPr>
        <w:t>方法</w:t>
      </w:r>
    </w:p>
    <w:p w14:paraId="5FE9FE29" w14:textId="55FB9270" w:rsidR="002A6A06" w:rsidRDefault="002A6A06" w:rsidP="0021011A">
      <w:pPr>
        <w:jc w:val="left"/>
      </w:pPr>
      <w:r>
        <w:rPr>
          <w:rFonts w:hint="eastAsia"/>
        </w:rPr>
        <w:t xml:space="preserve">　次の</w:t>
      </w:r>
      <w:r w:rsidR="00060387">
        <w:rPr>
          <w:rFonts w:hint="eastAsia"/>
        </w:rPr>
        <w:t>審査項目</w:t>
      </w:r>
      <w:r>
        <w:rPr>
          <w:rFonts w:hint="eastAsia"/>
        </w:rPr>
        <w:t>（１）から（1</w:t>
      </w:r>
      <w:r w:rsidR="00A60B91">
        <w:rPr>
          <w:rFonts w:hint="eastAsia"/>
        </w:rPr>
        <w:t>4</w:t>
      </w:r>
      <w:r>
        <w:rPr>
          <w:rFonts w:hint="eastAsia"/>
        </w:rPr>
        <w:t>）については、実績がある場合には1点を加点する。（1</w:t>
      </w:r>
      <w:r w:rsidR="00A60B91">
        <w:rPr>
          <w:rFonts w:hint="eastAsia"/>
        </w:rPr>
        <w:t>5</w:t>
      </w:r>
      <w:r>
        <w:rPr>
          <w:rFonts w:hint="eastAsia"/>
        </w:rPr>
        <w:t>）については、提出書類に記載の</w:t>
      </w:r>
      <w:r w:rsidR="00747A42">
        <w:rPr>
          <w:rFonts w:hint="eastAsia"/>
        </w:rPr>
        <w:t>計画</w:t>
      </w:r>
      <w:r>
        <w:rPr>
          <w:rFonts w:hint="eastAsia"/>
        </w:rPr>
        <w:t>内容について産業振興課で審査を行い１点から３点を加点する。得点を集計し、上位の者から順に予算の範囲内において補助対象事業者として選定する。</w:t>
      </w:r>
    </w:p>
    <w:p w14:paraId="53B1367C" w14:textId="24446FC4" w:rsidR="0021011A" w:rsidRDefault="002A6A06" w:rsidP="0021011A">
      <w:pPr>
        <w:jc w:val="left"/>
      </w:pPr>
      <w:r>
        <w:rPr>
          <w:rFonts w:hint="eastAsia"/>
        </w:rPr>
        <w:t>（１）</w:t>
      </w:r>
      <w:r w:rsidR="0021011A">
        <w:rPr>
          <w:rFonts w:hint="eastAsia"/>
        </w:rPr>
        <w:t>ジュエリーマスターの資格の有無</w:t>
      </w:r>
    </w:p>
    <w:p w14:paraId="1FCC797A" w14:textId="476FC237" w:rsidR="0021011A" w:rsidRDefault="002A6A06" w:rsidP="0021011A">
      <w:pPr>
        <w:jc w:val="left"/>
      </w:pPr>
      <w:r>
        <w:rPr>
          <w:rFonts w:hint="eastAsia"/>
        </w:rPr>
        <w:t>（２）</w:t>
      </w:r>
      <w:r w:rsidR="0021011A">
        <w:rPr>
          <w:rFonts w:hint="eastAsia"/>
        </w:rPr>
        <w:t>ジュエリーマスター展への出品</w:t>
      </w:r>
      <w:r>
        <w:rPr>
          <w:rFonts w:hint="eastAsia"/>
        </w:rPr>
        <w:t>の有無</w:t>
      </w:r>
    </w:p>
    <w:p w14:paraId="77565675" w14:textId="5D8A5E56" w:rsidR="0021011A" w:rsidRDefault="002A6A06" w:rsidP="0021011A">
      <w:pPr>
        <w:jc w:val="left"/>
      </w:pPr>
      <w:r>
        <w:rPr>
          <w:rFonts w:hint="eastAsia"/>
        </w:rPr>
        <w:t>（３）</w:t>
      </w:r>
      <w:r w:rsidR="0021011A">
        <w:rPr>
          <w:rFonts w:hint="eastAsia"/>
        </w:rPr>
        <w:t>ジュエリーマスターとしての情報発信（</w:t>
      </w:r>
      <w:r w:rsidR="0021011A">
        <w:t>HP、SNS等）</w:t>
      </w:r>
      <w:r>
        <w:rPr>
          <w:rFonts w:hint="eastAsia"/>
        </w:rPr>
        <w:t>実績</w:t>
      </w:r>
      <w:r w:rsidR="00AA4D48">
        <w:rPr>
          <w:rFonts w:hint="eastAsia"/>
        </w:rPr>
        <w:t>の有無</w:t>
      </w:r>
    </w:p>
    <w:p w14:paraId="463FC6B5" w14:textId="4C448A59" w:rsidR="0021011A" w:rsidRDefault="002A6A06" w:rsidP="0021011A">
      <w:pPr>
        <w:jc w:val="left"/>
      </w:pPr>
      <w:r>
        <w:rPr>
          <w:rFonts w:hint="eastAsia"/>
        </w:rPr>
        <w:t>（４）</w:t>
      </w:r>
      <w:r w:rsidR="0021011A">
        <w:rPr>
          <w:rFonts w:hint="eastAsia"/>
        </w:rPr>
        <w:t>ジュエリーマスターとしての各種コンクールへの出品</w:t>
      </w:r>
      <w:r>
        <w:rPr>
          <w:rFonts w:hint="eastAsia"/>
        </w:rPr>
        <w:t>実績</w:t>
      </w:r>
      <w:r w:rsidR="00AA4D48">
        <w:rPr>
          <w:rFonts w:hint="eastAsia"/>
        </w:rPr>
        <w:t>の有無</w:t>
      </w:r>
    </w:p>
    <w:p w14:paraId="17B6DF81" w14:textId="3984BBE4" w:rsidR="0021011A" w:rsidRDefault="002A6A06" w:rsidP="0021011A">
      <w:pPr>
        <w:jc w:val="left"/>
      </w:pPr>
      <w:r>
        <w:rPr>
          <w:rFonts w:hint="eastAsia"/>
        </w:rPr>
        <w:t>（５）</w:t>
      </w:r>
      <w:r w:rsidR="0021011A">
        <w:rPr>
          <w:rFonts w:hint="eastAsia"/>
        </w:rPr>
        <w:t>ジュエリーマスターとしての後進育成の実績</w:t>
      </w:r>
      <w:r w:rsidR="00AA4D48">
        <w:rPr>
          <w:rFonts w:hint="eastAsia"/>
        </w:rPr>
        <w:t>の有無</w:t>
      </w:r>
    </w:p>
    <w:p w14:paraId="5DA911DB" w14:textId="3D017DD2" w:rsidR="0021011A" w:rsidRDefault="002A6A06" w:rsidP="0021011A">
      <w:pPr>
        <w:jc w:val="left"/>
      </w:pPr>
      <w:r>
        <w:rPr>
          <w:rFonts w:hint="eastAsia"/>
        </w:rPr>
        <w:t>（６）</w:t>
      </w:r>
      <w:r w:rsidR="0021011A">
        <w:rPr>
          <w:rFonts w:hint="eastAsia"/>
        </w:rPr>
        <w:t>ジュエリーツーリズム参加実績（体験等）</w:t>
      </w:r>
      <w:r w:rsidR="00AA4D48">
        <w:rPr>
          <w:rFonts w:hint="eastAsia"/>
        </w:rPr>
        <w:t>の有無</w:t>
      </w:r>
    </w:p>
    <w:p w14:paraId="37109FCA" w14:textId="61D4B1F3" w:rsidR="002A6A06" w:rsidRDefault="002A6A06" w:rsidP="0021011A">
      <w:pPr>
        <w:jc w:val="left"/>
      </w:pPr>
      <w:r>
        <w:rPr>
          <w:rFonts w:hint="eastAsia"/>
        </w:rPr>
        <w:t>（７）</w:t>
      </w:r>
      <w:r w:rsidR="0021011A">
        <w:rPr>
          <w:rFonts w:hint="eastAsia"/>
        </w:rPr>
        <w:t>ジュエリーツーリズム参加実績（運営スタッフ等）</w:t>
      </w:r>
      <w:r w:rsidR="00AA4D48">
        <w:rPr>
          <w:rFonts w:hint="eastAsia"/>
        </w:rPr>
        <w:t>の有無</w:t>
      </w:r>
    </w:p>
    <w:p w14:paraId="4FC4ABAB" w14:textId="6D2A951F" w:rsidR="0021011A" w:rsidRDefault="002A6A06" w:rsidP="0021011A">
      <w:pPr>
        <w:jc w:val="left"/>
      </w:pPr>
      <w:r>
        <w:rPr>
          <w:rFonts w:hint="eastAsia"/>
        </w:rPr>
        <w:t>（８）</w:t>
      </w:r>
      <w:r w:rsidR="0021011A">
        <w:rPr>
          <w:rFonts w:hint="eastAsia"/>
        </w:rPr>
        <w:t>やまなしジュエリーフェア職人ブースへの参加実績</w:t>
      </w:r>
      <w:r w:rsidR="00AA4D48">
        <w:rPr>
          <w:rFonts w:hint="eastAsia"/>
        </w:rPr>
        <w:t>の有無</w:t>
      </w:r>
    </w:p>
    <w:p w14:paraId="46FAADF1" w14:textId="626FB920" w:rsidR="0021011A" w:rsidRDefault="002A6A06" w:rsidP="0021011A">
      <w:pPr>
        <w:jc w:val="left"/>
      </w:pPr>
      <w:r>
        <w:rPr>
          <w:rFonts w:hint="eastAsia"/>
        </w:rPr>
        <w:t>（９）</w:t>
      </w:r>
      <w:r w:rsidR="0021011A">
        <w:rPr>
          <w:rFonts w:hint="eastAsia"/>
        </w:rPr>
        <w:t>やまなしジュエリーフェア山梨</w:t>
      </w:r>
      <w:r w:rsidR="0021011A">
        <w:t>PRブースへの</w:t>
      </w:r>
      <w:r w:rsidR="00214D16">
        <w:rPr>
          <w:rFonts w:hint="eastAsia"/>
        </w:rPr>
        <w:t>出品</w:t>
      </w:r>
      <w:r w:rsidR="0021011A">
        <w:t>実績</w:t>
      </w:r>
      <w:r w:rsidR="00AA4D48">
        <w:rPr>
          <w:rFonts w:hint="eastAsia"/>
        </w:rPr>
        <w:t>の有無</w:t>
      </w:r>
    </w:p>
    <w:p w14:paraId="731DF4B0" w14:textId="3FA5E575" w:rsidR="000422BD" w:rsidRDefault="000422BD" w:rsidP="0021011A">
      <w:pPr>
        <w:jc w:val="left"/>
      </w:pPr>
      <w:r>
        <w:rPr>
          <w:rFonts w:hint="eastAsia"/>
        </w:rPr>
        <w:t>（10）</w:t>
      </w:r>
      <w:r w:rsidRPr="000422BD">
        <w:rPr>
          <w:rFonts w:hint="eastAsia"/>
        </w:rPr>
        <w:t>山梨ジュエリーミュージアム実演工房での実演の有無</w:t>
      </w:r>
    </w:p>
    <w:p w14:paraId="19EFC2D5" w14:textId="5EB80F52" w:rsidR="0021011A" w:rsidRDefault="002A6A06" w:rsidP="0021011A">
      <w:pPr>
        <w:jc w:val="left"/>
      </w:pPr>
      <w:r>
        <w:rPr>
          <w:rFonts w:hint="eastAsia"/>
        </w:rPr>
        <w:t>（</w:t>
      </w:r>
      <w:r w:rsidR="000422BD">
        <w:rPr>
          <w:rFonts w:hint="eastAsia"/>
        </w:rPr>
        <w:t>11</w:t>
      </w:r>
      <w:r>
        <w:rPr>
          <w:rFonts w:hint="eastAsia"/>
        </w:rPr>
        <w:t>）</w:t>
      </w:r>
      <w:r w:rsidR="0021011A">
        <w:rPr>
          <w:rFonts w:hint="eastAsia"/>
        </w:rPr>
        <w:t xml:space="preserve">その他　</w:t>
      </w:r>
      <w:r>
        <w:rPr>
          <w:rFonts w:hint="eastAsia"/>
        </w:rPr>
        <w:t>宝飾</w:t>
      </w:r>
      <w:r w:rsidR="0021011A">
        <w:rPr>
          <w:rFonts w:hint="eastAsia"/>
        </w:rPr>
        <w:t>に関する</w:t>
      </w:r>
      <w:r>
        <w:rPr>
          <w:rFonts w:hint="eastAsia"/>
        </w:rPr>
        <w:t>情報発信の</w:t>
      </w:r>
      <w:r w:rsidR="0021011A">
        <w:rPr>
          <w:rFonts w:hint="eastAsia"/>
        </w:rPr>
        <w:t>実績（</w:t>
      </w:r>
      <w:r w:rsidR="0021011A">
        <w:t>SNSでの発信実績）</w:t>
      </w:r>
      <w:r w:rsidR="00AA4D48">
        <w:rPr>
          <w:rFonts w:hint="eastAsia"/>
        </w:rPr>
        <w:t>の有無</w:t>
      </w:r>
    </w:p>
    <w:p w14:paraId="1E121569" w14:textId="76E817A5" w:rsidR="0021011A" w:rsidRDefault="002A6A06" w:rsidP="0021011A">
      <w:pPr>
        <w:jc w:val="left"/>
      </w:pPr>
      <w:r>
        <w:rPr>
          <w:rFonts w:hint="eastAsia"/>
        </w:rPr>
        <w:t>（1</w:t>
      </w:r>
      <w:r w:rsidR="000422BD">
        <w:rPr>
          <w:rFonts w:hint="eastAsia"/>
        </w:rPr>
        <w:t>2</w:t>
      </w:r>
      <w:r>
        <w:rPr>
          <w:rFonts w:hint="eastAsia"/>
        </w:rPr>
        <w:t>）</w:t>
      </w:r>
      <w:r w:rsidR="0021011A">
        <w:rPr>
          <w:rFonts w:hint="eastAsia"/>
        </w:rPr>
        <w:t xml:space="preserve">その他　</w:t>
      </w:r>
      <w:r>
        <w:rPr>
          <w:rFonts w:hint="eastAsia"/>
        </w:rPr>
        <w:t>宝飾に関する</w:t>
      </w:r>
      <w:r w:rsidR="0021011A">
        <w:rPr>
          <w:rFonts w:hint="eastAsia"/>
        </w:rPr>
        <w:t>コンクール等での受賞実績</w:t>
      </w:r>
      <w:r w:rsidR="00AA4D48">
        <w:rPr>
          <w:rFonts w:hint="eastAsia"/>
        </w:rPr>
        <w:t>の有無</w:t>
      </w:r>
    </w:p>
    <w:p w14:paraId="36CC212E" w14:textId="64DEE363" w:rsidR="0021011A" w:rsidRDefault="002A6A06" w:rsidP="0021011A">
      <w:pPr>
        <w:jc w:val="left"/>
      </w:pPr>
      <w:r>
        <w:rPr>
          <w:rFonts w:hint="eastAsia"/>
        </w:rPr>
        <w:t>（1</w:t>
      </w:r>
      <w:r w:rsidR="000422BD">
        <w:rPr>
          <w:rFonts w:hint="eastAsia"/>
        </w:rPr>
        <w:t>3</w:t>
      </w:r>
      <w:r>
        <w:rPr>
          <w:rFonts w:hint="eastAsia"/>
        </w:rPr>
        <w:t>）</w:t>
      </w:r>
      <w:r w:rsidR="0021011A">
        <w:rPr>
          <w:rFonts w:hint="eastAsia"/>
        </w:rPr>
        <w:t>その他　県の</w:t>
      </w:r>
      <w:r>
        <w:rPr>
          <w:rFonts w:hint="eastAsia"/>
        </w:rPr>
        <w:t>宝飾産業の</w:t>
      </w:r>
      <w:r w:rsidR="0021011A">
        <w:rPr>
          <w:rFonts w:hint="eastAsia"/>
        </w:rPr>
        <w:t>振興に関する</w:t>
      </w:r>
      <w:r>
        <w:rPr>
          <w:rFonts w:hint="eastAsia"/>
        </w:rPr>
        <w:t>協力</w:t>
      </w:r>
      <w:r w:rsidR="0021011A">
        <w:rPr>
          <w:rFonts w:hint="eastAsia"/>
        </w:rPr>
        <w:t>実績</w:t>
      </w:r>
      <w:r w:rsidR="00AA4D48">
        <w:rPr>
          <w:rFonts w:hint="eastAsia"/>
        </w:rPr>
        <w:t>の有無</w:t>
      </w:r>
    </w:p>
    <w:p w14:paraId="5021B8DA" w14:textId="4820F0D9" w:rsidR="0021011A" w:rsidRDefault="002A6A06" w:rsidP="0021011A">
      <w:pPr>
        <w:jc w:val="left"/>
      </w:pPr>
      <w:r>
        <w:rPr>
          <w:rFonts w:hint="eastAsia"/>
        </w:rPr>
        <w:t>（1</w:t>
      </w:r>
      <w:r w:rsidR="000422BD">
        <w:rPr>
          <w:rFonts w:hint="eastAsia"/>
        </w:rPr>
        <w:t>4</w:t>
      </w:r>
      <w:r>
        <w:rPr>
          <w:rFonts w:hint="eastAsia"/>
        </w:rPr>
        <w:t>）</w:t>
      </w:r>
      <w:r w:rsidR="0021011A">
        <w:rPr>
          <w:rFonts w:hint="eastAsia"/>
        </w:rPr>
        <w:t>その他　インバウンド対応</w:t>
      </w:r>
      <w:r>
        <w:rPr>
          <w:rFonts w:hint="eastAsia"/>
        </w:rPr>
        <w:t>（観光客への対応や海外に向けての発信実績）</w:t>
      </w:r>
      <w:r w:rsidR="00AA4D48">
        <w:rPr>
          <w:rFonts w:hint="eastAsia"/>
        </w:rPr>
        <w:t>の有無</w:t>
      </w:r>
    </w:p>
    <w:p w14:paraId="4C7DAE38" w14:textId="74DD40A9" w:rsidR="0021011A" w:rsidRDefault="002A6A06" w:rsidP="0021011A">
      <w:pPr>
        <w:jc w:val="left"/>
      </w:pPr>
      <w:r>
        <w:rPr>
          <w:rFonts w:hint="eastAsia"/>
        </w:rPr>
        <w:t>（</w:t>
      </w:r>
      <w:r w:rsidR="000422BD">
        <w:rPr>
          <w:rFonts w:hint="eastAsia"/>
        </w:rPr>
        <w:t>15</w:t>
      </w:r>
      <w:r>
        <w:rPr>
          <w:rFonts w:hint="eastAsia"/>
        </w:rPr>
        <w:t>）</w:t>
      </w:r>
      <w:r w:rsidR="0021011A">
        <w:rPr>
          <w:rFonts w:hint="eastAsia"/>
        </w:rPr>
        <w:t>その他　オープンファクトリーの</w:t>
      </w:r>
      <w:r>
        <w:rPr>
          <w:rFonts w:hint="eastAsia"/>
        </w:rPr>
        <w:t>企画</w:t>
      </w:r>
      <w:r w:rsidR="0021011A">
        <w:rPr>
          <w:rFonts w:hint="eastAsia"/>
        </w:rPr>
        <w:t>内容</w:t>
      </w:r>
    </w:p>
    <w:p w14:paraId="290C5536" w14:textId="66F9349C" w:rsidR="0021011A" w:rsidRPr="002A6A06" w:rsidRDefault="0021011A" w:rsidP="0021011A">
      <w:pPr>
        <w:jc w:val="left"/>
        <w:rPr>
          <w:rFonts w:ascii="BIZ UDゴシック" w:eastAsia="BIZ UDゴシック" w:hAnsi="BIZ UDゴシック"/>
        </w:rPr>
      </w:pPr>
      <w:r w:rsidRPr="002A6A06">
        <w:rPr>
          <w:rFonts w:ascii="BIZ UDゴシック" w:eastAsia="BIZ UDゴシック" w:hAnsi="BIZ UDゴシック" w:hint="eastAsia"/>
        </w:rPr>
        <w:t>審査結果</w:t>
      </w:r>
      <w:r w:rsidR="00A22354">
        <w:rPr>
          <w:rFonts w:ascii="BIZ UDゴシック" w:eastAsia="BIZ UDゴシック" w:hAnsi="BIZ UDゴシック" w:hint="eastAsia"/>
        </w:rPr>
        <w:t>の通知について</w:t>
      </w:r>
    </w:p>
    <w:p w14:paraId="355C362B" w14:textId="534240FF" w:rsidR="005D7581" w:rsidRDefault="0021011A" w:rsidP="0021011A">
      <w:pPr>
        <w:jc w:val="left"/>
      </w:pPr>
      <w:r>
        <w:rPr>
          <w:rFonts w:hint="eastAsia"/>
        </w:rPr>
        <w:t xml:space="preserve">　審査の結果については、</w:t>
      </w:r>
      <w:r w:rsidR="00AA4D48">
        <w:rPr>
          <w:rFonts w:hint="eastAsia"/>
        </w:rPr>
        <w:t>エントリー</w:t>
      </w:r>
      <w:r w:rsidR="003C6FA6">
        <w:rPr>
          <w:rFonts w:hint="eastAsia"/>
        </w:rPr>
        <w:t>した</w:t>
      </w:r>
      <w:r w:rsidR="00747A42">
        <w:rPr>
          <w:rFonts w:hint="eastAsia"/>
        </w:rPr>
        <w:t>各者あてに</w:t>
      </w:r>
      <w:r>
        <w:rPr>
          <w:rFonts w:hint="eastAsia"/>
        </w:rPr>
        <w:t>個別に通知する。</w:t>
      </w:r>
      <w:r w:rsidR="005D7581">
        <w:rPr>
          <w:rFonts w:hint="eastAsia"/>
        </w:rPr>
        <w:t>この際、</w:t>
      </w:r>
      <w:r w:rsidR="00747A42">
        <w:rPr>
          <w:rFonts w:hint="eastAsia"/>
        </w:rPr>
        <w:t>他者</w:t>
      </w:r>
      <w:r w:rsidR="005D7581">
        <w:rPr>
          <w:rFonts w:hint="eastAsia"/>
        </w:rPr>
        <w:t>の</w:t>
      </w:r>
      <w:r w:rsidR="00AA4D48">
        <w:rPr>
          <w:rFonts w:hint="eastAsia"/>
        </w:rPr>
        <w:t>エントリーの</w:t>
      </w:r>
      <w:r w:rsidR="005D7581">
        <w:rPr>
          <w:rFonts w:hint="eastAsia"/>
        </w:rPr>
        <w:t>状況及び結果については</w:t>
      </w:r>
      <w:r w:rsidR="003C6FA6">
        <w:rPr>
          <w:rFonts w:hint="eastAsia"/>
        </w:rPr>
        <w:t>通知・回答</w:t>
      </w:r>
      <w:r w:rsidR="005D7581">
        <w:rPr>
          <w:rFonts w:hint="eastAsia"/>
        </w:rPr>
        <w:t>しない。</w:t>
      </w:r>
    </w:p>
    <w:p w14:paraId="24F1BC4A" w14:textId="7532B525" w:rsidR="0021011A" w:rsidRPr="003F1D9D" w:rsidRDefault="0021011A" w:rsidP="005D7581">
      <w:pPr>
        <w:ind w:firstLineChars="100" w:firstLine="210"/>
        <w:jc w:val="left"/>
      </w:pPr>
      <w:r>
        <w:rPr>
          <w:rFonts w:hint="eastAsia"/>
        </w:rPr>
        <w:t>なお、補助金の採択事業者については、</w:t>
      </w:r>
      <w:r w:rsidR="005D7581" w:rsidRPr="005D7581">
        <w:rPr>
          <w:rFonts w:hint="eastAsia"/>
        </w:rPr>
        <w:t>補助金等の支出状況の公表に関する要綱</w:t>
      </w:r>
      <w:r w:rsidR="005D7581">
        <w:rPr>
          <w:rFonts w:hint="eastAsia"/>
        </w:rPr>
        <w:t>に基づき、県のホームページで公表を行う。</w:t>
      </w:r>
    </w:p>
    <w:sectPr w:rsidR="0021011A" w:rsidRPr="003F1D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E471" w14:textId="77777777" w:rsidR="004712BC" w:rsidRDefault="004712BC" w:rsidP="004712BC">
      <w:r>
        <w:separator/>
      </w:r>
    </w:p>
  </w:endnote>
  <w:endnote w:type="continuationSeparator" w:id="0">
    <w:p w14:paraId="7B13EFF8" w14:textId="77777777" w:rsidR="004712BC" w:rsidRDefault="004712BC" w:rsidP="0047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4EC2" w14:textId="77777777" w:rsidR="004712BC" w:rsidRDefault="004712BC" w:rsidP="004712BC">
      <w:r>
        <w:separator/>
      </w:r>
    </w:p>
  </w:footnote>
  <w:footnote w:type="continuationSeparator" w:id="0">
    <w:p w14:paraId="0A3E5A9D" w14:textId="77777777" w:rsidR="004712BC" w:rsidRDefault="004712BC" w:rsidP="00471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2B"/>
    <w:rsid w:val="000113C0"/>
    <w:rsid w:val="000422BD"/>
    <w:rsid w:val="00060387"/>
    <w:rsid w:val="000D0175"/>
    <w:rsid w:val="000E1F8D"/>
    <w:rsid w:val="00156CAA"/>
    <w:rsid w:val="001B2FDA"/>
    <w:rsid w:val="0021011A"/>
    <w:rsid w:val="00214D16"/>
    <w:rsid w:val="00225BCE"/>
    <w:rsid w:val="00230F65"/>
    <w:rsid w:val="0028285D"/>
    <w:rsid w:val="002A6A06"/>
    <w:rsid w:val="002F4809"/>
    <w:rsid w:val="00331D21"/>
    <w:rsid w:val="00346785"/>
    <w:rsid w:val="003B779B"/>
    <w:rsid w:val="003C6FA6"/>
    <w:rsid w:val="003F1D9D"/>
    <w:rsid w:val="004039A4"/>
    <w:rsid w:val="00420C0A"/>
    <w:rsid w:val="004712BC"/>
    <w:rsid w:val="004D0BD5"/>
    <w:rsid w:val="004D4509"/>
    <w:rsid w:val="004D7028"/>
    <w:rsid w:val="0054454E"/>
    <w:rsid w:val="00555424"/>
    <w:rsid w:val="005A218C"/>
    <w:rsid w:val="005D7581"/>
    <w:rsid w:val="005E5E15"/>
    <w:rsid w:val="00667E53"/>
    <w:rsid w:val="006D1EED"/>
    <w:rsid w:val="00731C5D"/>
    <w:rsid w:val="00747A42"/>
    <w:rsid w:val="00757433"/>
    <w:rsid w:val="00800964"/>
    <w:rsid w:val="0080342C"/>
    <w:rsid w:val="00815CCE"/>
    <w:rsid w:val="00822AD1"/>
    <w:rsid w:val="00860891"/>
    <w:rsid w:val="008E443F"/>
    <w:rsid w:val="008E6721"/>
    <w:rsid w:val="008F5BAB"/>
    <w:rsid w:val="0094556A"/>
    <w:rsid w:val="00985EE6"/>
    <w:rsid w:val="00987221"/>
    <w:rsid w:val="009B5D84"/>
    <w:rsid w:val="009B7CAD"/>
    <w:rsid w:val="009E2B26"/>
    <w:rsid w:val="00A22354"/>
    <w:rsid w:val="00A42983"/>
    <w:rsid w:val="00A60B91"/>
    <w:rsid w:val="00A84BBC"/>
    <w:rsid w:val="00AA4D48"/>
    <w:rsid w:val="00AF3FF4"/>
    <w:rsid w:val="00B439FB"/>
    <w:rsid w:val="00BF7A89"/>
    <w:rsid w:val="00BF7F6F"/>
    <w:rsid w:val="00C64E5C"/>
    <w:rsid w:val="00CB2379"/>
    <w:rsid w:val="00CC7D68"/>
    <w:rsid w:val="00D4342B"/>
    <w:rsid w:val="00D44B2C"/>
    <w:rsid w:val="00D975E8"/>
    <w:rsid w:val="00DC39F3"/>
    <w:rsid w:val="00E3305B"/>
    <w:rsid w:val="00E962E7"/>
    <w:rsid w:val="00EB3AF1"/>
    <w:rsid w:val="00EF69FF"/>
    <w:rsid w:val="00F4775D"/>
    <w:rsid w:val="00F75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30E72"/>
  <w15:chartTrackingRefBased/>
  <w15:docId w15:val="{B740BA41-6292-4016-A435-E4A3893B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2BC"/>
    <w:pPr>
      <w:tabs>
        <w:tab w:val="center" w:pos="4252"/>
        <w:tab w:val="right" w:pos="8504"/>
      </w:tabs>
      <w:snapToGrid w:val="0"/>
    </w:pPr>
  </w:style>
  <w:style w:type="character" w:customStyle="1" w:styleId="a4">
    <w:name w:val="ヘッダー (文字)"/>
    <w:basedOn w:val="a0"/>
    <w:link w:val="a3"/>
    <w:uiPriority w:val="99"/>
    <w:rsid w:val="004712BC"/>
  </w:style>
  <w:style w:type="paragraph" w:styleId="a5">
    <w:name w:val="footer"/>
    <w:basedOn w:val="a"/>
    <w:link w:val="a6"/>
    <w:uiPriority w:val="99"/>
    <w:unhideWhenUsed/>
    <w:rsid w:val="004712BC"/>
    <w:pPr>
      <w:tabs>
        <w:tab w:val="center" w:pos="4252"/>
        <w:tab w:val="right" w:pos="8504"/>
      </w:tabs>
      <w:snapToGrid w:val="0"/>
    </w:pPr>
  </w:style>
  <w:style w:type="character" w:customStyle="1" w:styleId="a6">
    <w:name w:val="フッター (文字)"/>
    <w:basedOn w:val="a0"/>
    <w:link w:val="a5"/>
    <w:uiPriority w:val="99"/>
    <w:rsid w:val="004712BC"/>
  </w:style>
  <w:style w:type="character" w:styleId="a7">
    <w:name w:val="Hyperlink"/>
    <w:basedOn w:val="a0"/>
    <w:uiPriority w:val="99"/>
    <w:unhideWhenUsed/>
    <w:rsid w:val="003F1D9D"/>
    <w:rPr>
      <w:color w:val="0563C1" w:themeColor="hyperlink"/>
      <w:u w:val="single"/>
    </w:rPr>
  </w:style>
  <w:style w:type="character" w:styleId="a8">
    <w:name w:val="Unresolved Mention"/>
    <w:basedOn w:val="a0"/>
    <w:uiPriority w:val="99"/>
    <w:semiHidden/>
    <w:unhideWhenUsed/>
    <w:rsid w:val="003F1D9D"/>
    <w:rPr>
      <w:color w:val="605E5C"/>
      <w:shd w:val="clear" w:color="auto" w:fill="E1DFDD"/>
    </w:rPr>
  </w:style>
  <w:style w:type="table" w:styleId="a9">
    <w:name w:val="Table Grid"/>
    <w:basedOn w:val="a1"/>
    <w:uiPriority w:val="39"/>
    <w:rsid w:val="00BF7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4F53-FA1A-408B-A626-194E7402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2024-06-03T02:39:00Z</cp:lastPrinted>
  <dcterms:created xsi:type="dcterms:W3CDTF">2024-06-12T08:02:00Z</dcterms:created>
  <dcterms:modified xsi:type="dcterms:W3CDTF">2024-06-12T08:03:00Z</dcterms:modified>
</cp:coreProperties>
</file>