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19B8" w14:textId="2492260E" w:rsidR="00EE7BC2" w:rsidRPr="004D48A8" w:rsidRDefault="00BF218E" w:rsidP="00BF218E">
      <w:pPr>
        <w:spacing w:line="0" w:lineRule="atLeast"/>
        <w:rPr>
          <w:rFonts w:ascii="ＭＳ ゴシック" w:eastAsia="ＭＳ ゴシック" w:hAnsi="ＭＳ ゴシック"/>
          <w:sz w:val="36"/>
          <w:szCs w:val="40"/>
          <w:bdr w:val="single" w:sz="4" w:space="0" w:color="auto"/>
        </w:rPr>
      </w:pPr>
      <w:r w:rsidRPr="004D48A8">
        <w:rPr>
          <w:rFonts w:ascii="ＭＳ ゴシック" w:eastAsia="ＭＳ ゴシック" w:hAnsi="ＭＳ ゴシック" w:hint="eastAsia"/>
          <w:sz w:val="36"/>
          <w:szCs w:val="40"/>
          <w:bdr w:val="single" w:sz="4" w:space="0" w:color="auto"/>
        </w:rPr>
        <w:t>概要</w:t>
      </w:r>
    </w:p>
    <w:p w14:paraId="541282DC" w14:textId="2B2C41CA" w:rsidR="00BF218E" w:rsidRPr="001A5F56" w:rsidRDefault="001A5F56" w:rsidP="00BF218E">
      <w:pPr>
        <w:spacing w:line="0" w:lineRule="atLeast"/>
        <w:rPr>
          <w:rFonts w:ascii="ＭＳ ゴシック" w:eastAsia="ＭＳ ゴシック" w:hAnsi="ＭＳ ゴシック"/>
          <w:spacing w:val="-8"/>
          <w:sz w:val="36"/>
          <w:szCs w:val="40"/>
        </w:rPr>
      </w:pPr>
      <w:r w:rsidRPr="001A5F56">
        <w:rPr>
          <w:rFonts w:ascii="ＭＳ ゴシック" w:eastAsia="ＭＳ ゴシック" w:hAnsi="ＭＳ ゴシック" w:hint="eastAsia"/>
          <w:spacing w:val="-8"/>
          <w:sz w:val="36"/>
          <w:szCs w:val="40"/>
        </w:rPr>
        <w:t>山梨県</w:t>
      </w:r>
      <w:r w:rsidR="00BF218E" w:rsidRPr="001A5F56">
        <w:rPr>
          <w:rFonts w:ascii="ＭＳ ゴシック" w:eastAsia="ＭＳ ゴシック" w:hAnsi="ＭＳ ゴシック" w:hint="eastAsia"/>
          <w:spacing w:val="-8"/>
          <w:sz w:val="36"/>
          <w:szCs w:val="40"/>
        </w:rPr>
        <w:t>地域における介護及び医療の提供体制の確保に関する条例素案</w:t>
      </w:r>
    </w:p>
    <w:p w14:paraId="7E461519" w14:textId="2B135D15" w:rsidR="00BF218E" w:rsidRPr="004D48A8" w:rsidRDefault="00BF218E" w:rsidP="00BF218E">
      <w:pPr>
        <w:spacing w:line="0" w:lineRule="atLeast"/>
        <w:rPr>
          <w:rFonts w:ascii="ＭＳ ゴシック" w:eastAsia="ＭＳ ゴシック" w:hAnsi="ＭＳ ゴシック"/>
          <w:sz w:val="28"/>
          <w:szCs w:val="3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BF218E" w14:paraId="2BBCAA2D" w14:textId="77777777" w:rsidTr="00BF218E">
        <w:tc>
          <w:tcPr>
            <w:tcW w:w="2690" w:type="dxa"/>
            <w:shd w:val="clear" w:color="auto" w:fill="99FF99"/>
          </w:tcPr>
          <w:p w14:paraId="468280BC" w14:textId="11D9DFE4" w:rsidR="00BF218E" w:rsidRPr="00BF218E" w:rsidRDefault="00BF218E" w:rsidP="00BF218E">
            <w:pPr>
              <w:spacing w:line="0" w:lineRule="atLeas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BF218E">
              <w:rPr>
                <w:rFonts w:ascii="ＭＳ ゴシック" w:eastAsia="ＭＳ ゴシック" w:hAnsi="ＭＳ ゴシック" w:hint="eastAsia"/>
                <w:b/>
                <w:bCs/>
                <w:sz w:val="24"/>
                <w:szCs w:val="28"/>
              </w:rPr>
              <w:t>制定の背景と理由</w:t>
            </w:r>
          </w:p>
        </w:tc>
        <w:tc>
          <w:tcPr>
            <w:tcW w:w="2690" w:type="dxa"/>
          </w:tcPr>
          <w:p w14:paraId="17918324" w14:textId="77777777" w:rsidR="00BF218E" w:rsidRDefault="00BF218E" w:rsidP="00BF218E">
            <w:pPr>
              <w:spacing w:line="0" w:lineRule="atLeast"/>
              <w:rPr>
                <w:rFonts w:ascii="ＭＳ ゴシック" w:eastAsia="ＭＳ ゴシック" w:hAnsi="ＭＳ ゴシック"/>
                <w:sz w:val="24"/>
                <w:szCs w:val="28"/>
              </w:rPr>
            </w:pPr>
          </w:p>
        </w:tc>
        <w:tc>
          <w:tcPr>
            <w:tcW w:w="2691" w:type="dxa"/>
          </w:tcPr>
          <w:p w14:paraId="4460C38F" w14:textId="77777777" w:rsidR="00BF218E" w:rsidRDefault="00BF218E" w:rsidP="00BF218E">
            <w:pPr>
              <w:spacing w:line="0" w:lineRule="atLeast"/>
              <w:rPr>
                <w:rFonts w:ascii="ＭＳ ゴシック" w:eastAsia="ＭＳ ゴシック" w:hAnsi="ＭＳ ゴシック"/>
                <w:sz w:val="24"/>
                <w:szCs w:val="28"/>
              </w:rPr>
            </w:pPr>
          </w:p>
        </w:tc>
        <w:tc>
          <w:tcPr>
            <w:tcW w:w="2691" w:type="dxa"/>
          </w:tcPr>
          <w:p w14:paraId="4F3B29BA" w14:textId="77777777" w:rsidR="00BF218E" w:rsidRDefault="00BF218E" w:rsidP="00BF218E">
            <w:pPr>
              <w:spacing w:line="0" w:lineRule="atLeast"/>
              <w:rPr>
                <w:rFonts w:ascii="ＭＳ ゴシック" w:eastAsia="ＭＳ ゴシック" w:hAnsi="ＭＳ ゴシック"/>
                <w:sz w:val="24"/>
                <w:szCs w:val="28"/>
              </w:rPr>
            </w:pPr>
          </w:p>
        </w:tc>
      </w:tr>
      <w:tr w:rsidR="00BF218E" w14:paraId="76F1944D" w14:textId="77777777" w:rsidTr="000B199D">
        <w:tc>
          <w:tcPr>
            <w:tcW w:w="10762" w:type="dxa"/>
            <w:gridSpan w:val="4"/>
          </w:tcPr>
          <w:p w14:paraId="18341DA3" w14:textId="77777777" w:rsidR="00413998" w:rsidRDefault="00413998" w:rsidP="00413998">
            <w:pPr>
              <w:spacing w:line="0" w:lineRule="atLeast"/>
              <w:ind w:firstLineChars="100" w:firstLine="240"/>
              <w:rPr>
                <w:rFonts w:ascii="ＭＳ ゴシック" w:eastAsia="ＭＳ ゴシック" w:hAnsi="ＭＳ ゴシック"/>
                <w:sz w:val="24"/>
                <w:szCs w:val="28"/>
              </w:rPr>
            </w:pPr>
          </w:p>
          <w:p w14:paraId="43502D73" w14:textId="23355A3D" w:rsidR="00413998" w:rsidRPr="00413998" w:rsidRDefault="00413998" w:rsidP="0033321D">
            <w:pPr>
              <w:spacing w:line="0" w:lineRule="atLeast"/>
              <w:ind w:firstLineChars="100" w:firstLine="240"/>
              <w:rPr>
                <w:rFonts w:ascii="ＭＳ ゴシック" w:eastAsia="ＭＳ ゴシック" w:hAnsi="ＭＳ ゴシック"/>
                <w:sz w:val="24"/>
                <w:szCs w:val="28"/>
              </w:rPr>
            </w:pPr>
            <w:r w:rsidRPr="00413998">
              <w:rPr>
                <w:rFonts w:ascii="ＭＳ ゴシック" w:eastAsia="ＭＳ ゴシック" w:hAnsi="ＭＳ ゴシック" w:hint="eastAsia"/>
                <w:sz w:val="24"/>
                <w:szCs w:val="28"/>
              </w:rPr>
              <w:t>県民が住み慣れた地域で暮らしていくためには、地域の介護及び医療の基盤が必要</w:t>
            </w:r>
            <w:r w:rsidR="00A47A17">
              <w:rPr>
                <w:rFonts w:ascii="ＭＳ ゴシック" w:eastAsia="ＭＳ ゴシック" w:hAnsi="ＭＳ ゴシック" w:hint="eastAsia"/>
                <w:sz w:val="24"/>
                <w:szCs w:val="28"/>
              </w:rPr>
              <w:t>だが</w:t>
            </w:r>
            <w:r w:rsidR="0033321D">
              <w:rPr>
                <w:rFonts w:ascii="ＭＳ ゴシック" w:eastAsia="ＭＳ ゴシック" w:hAnsi="ＭＳ ゴシック" w:hint="eastAsia"/>
                <w:sz w:val="24"/>
                <w:szCs w:val="28"/>
              </w:rPr>
              <w:t>、</w:t>
            </w:r>
            <w:r w:rsidRPr="00413998">
              <w:rPr>
                <w:rFonts w:ascii="ＭＳ ゴシック" w:eastAsia="ＭＳ ゴシック" w:hAnsi="ＭＳ ゴシック" w:hint="eastAsia"/>
                <w:sz w:val="24"/>
                <w:szCs w:val="28"/>
              </w:rPr>
              <w:t>人口減少及び少子高齢化が加速的に進行する中、地域の介護及び医療を取り巻く状況は厳しく、県民が自宅や施</w:t>
            </w:r>
            <w:r w:rsidRPr="00ED326A">
              <w:rPr>
                <w:rFonts w:ascii="ＭＳ ゴシック" w:eastAsia="ＭＳ ゴシック" w:hAnsi="ＭＳ ゴシック" w:hint="eastAsia"/>
                <w:sz w:val="24"/>
                <w:szCs w:val="28"/>
              </w:rPr>
              <w:t>設などで介護及び医療を安心して</w:t>
            </w:r>
            <w:r w:rsidR="0074614A" w:rsidRPr="00ED326A">
              <w:rPr>
                <w:rFonts w:ascii="ＭＳ ゴシック" w:eastAsia="ＭＳ ゴシック" w:hAnsi="ＭＳ ゴシック" w:hint="eastAsia"/>
                <w:sz w:val="24"/>
                <w:szCs w:val="28"/>
              </w:rPr>
              <w:t>受けることが</w:t>
            </w:r>
            <w:r w:rsidRPr="00ED326A">
              <w:rPr>
                <w:rFonts w:ascii="ＭＳ ゴシック" w:eastAsia="ＭＳ ゴシック" w:hAnsi="ＭＳ ゴシック" w:hint="eastAsia"/>
                <w:sz w:val="24"/>
                <w:szCs w:val="28"/>
              </w:rPr>
              <w:t>できる生活を維持するためには、県、県民、市町村、介護事業者、医療機関</w:t>
            </w:r>
            <w:r w:rsidR="00402945" w:rsidRPr="00ED326A">
              <w:rPr>
                <w:rFonts w:ascii="ＭＳ ゴシック" w:eastAsia="ＭＳ ゴシック" w:hAnsi="ＭＳ ゴシック" w:hint="eastAsia"/>
                <w:sz w:val="24"/>
                <w:szCs w:val="28"/>
              </w:rPr>
              <w:t>その他の関係者</w:t>
            </w:r>
            <w:r w:rsidRPr="00ED326A">
              <w:rPr>
                <w:rFonts w:ascii="ＭＳ ゴシック" w:eastAsia="ＭＳ ゴシック" w:hAnsi="ＭＳ ゴシック" w:hint="eastAsia"/>
                <w:sz w:val="24"/>
                <w:szCs w:val="28"/>
              </w:rPr>
              <w:t>が一体となって地域の介護及び医療を守っていかなければな</w:t>
            </w:r>
            <w:r w:rsidR="00A57404" w:rsidRPr="00ED326A">
              <w:rPr>
                <w:rFonts w:ascii="ＭＳ ゴシック" w:eastAsia="ＭＳ ゴシック" w:hAnsi="ＭＳ ゴシック" w:hint="eastAsia"/>
                <w:sz w:val="24"/>
                <w:szCs w:val="28"/>
              </w:rPr>
              <w:t>らない</w:t>
            </w:r>
            <w:r w:rsidRPr="00ED326A">
              <w:rPr>
                <w:rFonts w:ascii="ＭＳ ゴシック" w:eastAsia="ＭＳ ゴシック" w:hAnsi="ＭＳ ゴシック" w:hint="eastAsia"/>
                <w:sz w:val="24"/>
                <w:szCs w:val="28"/>
              </w:rPr>
              <w:t>。</w:t>
            </w:r>
          </w:p>
          <w:p w14:paraId="22266085" w14:textId="21074CEF" w:rsidR="00BF218E" w:rsidRDefault="00413998" w:rsidP="0033321D">
            <w:pPr>
              <w:spacing w:line="0" w:lineRule="atLeast"/>
              <w:rPr>
                <w:rFonts w:ascii="ＭＳ ゴシック" w:eastAsia="ＭＳ ゴシック" w:hAnsi="ＭＳ ゴシック"/>
                <w:sz w:val="24"/>
                <w:szCs w:val="28"/>
              </w:rPr>
            </w:pPr>
            <w:r w:rsidRPr="00413998">
              <w:rPr>
                <w:rFonts w:ascii="ＭＳ ゴシック" w:eastAsia="ＭＳ ゴシック" w:hAnsi="ＭＳ ゴシック" w:hint="eastAsia"/>
                <w:sz w:val="24"/>
                <w:szCs w:val="28"/>
              </w:rPr>
              <w:t xml:space="preserve">　そのためには、地域の介護及び医療の利用者、その家族と介護事業者及び医療機関</w:t>
            </w:r>
            <w:r w:rsidR="00FD6D96">
              <w:rPr>
                <w:rFonts w:ascii="ＭＳ ゴシック" w:eastAsia="ＭＳ ゴシック" w:hAnsi="ＭＳ ゴシック" w:hint="eastAsia"/>
                <w:sz w:val="24"/>
                <w:szCs w:val="28"/>
              </w:rPr>
              <w:t>等</w:t>
            </w:r>
            <w:r w:rsidRPr="00413998">
              <w:rPr>
                <w:rFonts w:ascii="ＭＳ ゴシック" w:eastAsia="ＭＳ ゴシック" w:hAnsi="ＭＳ ゴシック" w:hint="eastAsia"/>
                <w:sz w:val="24"/>
                <w:szCs w:val="28"/>
              </w:rPr>
              <w:t>相互の理解と信頼関係の構築及び相互に敬い感謝する気持ちの醸成、介護事業者、医療機関その他の関係者の連携の推進</w:t>
            </w:r>
            <w:r w:rsidR="00624A2D">
              <w:rPr>
                <w:rFonts w:ascii="ＭＳ ゴシック" w:eastAsia="ＭＳ ゴシック" w:hAnsi="ＭＳ ゴシック" w:hint="eastAsia"/>
                <w:sz w:val="24"/>
                <w:szCs w:val="28"/>
              </w:rPr>
              <w:t>や</w:t>
            </w:r>
            <w:r w:rsidRPr="00413998">
              <w:rPr>
                <w:rFonts w:ascii="ＭＳ ゴシック" w:eastAsia="ＭＳ ゴシック" w:hAnsi="ＭＳ ゴシック" w:hint="eastAsia"/>
                <w:sz w:val="24"/>
                <w:szCs w:val="28"/>
              </w:rPr>
              <w:t>介護従事者及び医療従事者等</w:t>
            </w:r>
            <w:r w:rsidR="007A5578">
              <w:rPr>
                <w:rFonts w:ascii="ＭＳ ゴシック" w:eastAsia="ＭＳ ゴシック" w:hAnsi="ＭＳ ゴシック" w:hint="eastAsia"/>
                <w:sz w:val="24"/>
                <w:szCs w:val="28"/>
              </w:rPr>
              <w:t>（以下「介護従事者等」という。）</w:t>
            </w:r>
            <w:r w:rsidRPr="00413998">
              <w:rPr>
                <w:rFonts w:ascii="ＭＳ ゴシック" w:eastAsia="ＭＳ ゴシック" w:hAnsi="ＭＳ ゴシック" w:hint="eastAsia"/>
                <w:sz w:val="24"/>
                <w:szCs w:val="28"/>
              </w:rPr>
              <w:t>の確保</w:t>
            </w:r>
            <w:r w:rsidR="00623F52">
              <w:rPr>
                <w:rFonts w:ascii="ＭＳ ゴシック" w:eastAsia="ＭＳ ゴシック" w:hAnsi="ＭＳ ゴシック" w:hint="eastAsia"/>
                <w:sz w:val="24"/>
                <w:szCs w:val="28"/>
              </w:rPr>
              <w:t>及び</w:t>
            </w:r>
            <w:r w:rsidRPr="00413998">
              <w:rPr>
                <w:rFonts w:ascii="ＭＳ ゴシック" w:eastAsia="ＭＳ ゴシック" w:hAnsi="ＭＳ ゴシック" w:hint="eastAsia"/>
                <w:sz w:val="24"/>
                <w:szCs w:val="28"/>
              </w:rPr>
              <w:t>定着を図る必要があ</w:t>
            </w:r>
            <w:r w:rsidR="00A57404">
              <w:rPr>
                <w:rFonts w:ascii="ＭＳ ゴシック" w:eastAsia="ＭＳ ゴシック" w:hAnsi="ＭＳ ゴシック" w:hint="eastAsia"/>
                <w:sz w:val="24"/>
                <w:szCs w:val="28"/>
              </w:rPr>
              <w:t>る</w:t>
            </w:r>
            <w:r w:rsidRPr="00413998">
              <w:rPr>
                <w:rFonts w:ascii="ＭＳ ゴシック" w:eastAsia="ＭＳ ゴシック" w:hAnsi="ＭＳ ゴシック" w:hint="eastAsia"/>
                <w:sz w:val="24"/>
                <w:szCs w:val="28"/>
              </w:rPr>
              <w:t>。将来にわたって県民が安心して地域で介護及び医療を受けることができる体制を確保するため、この条例を制定する。</w:t>
            </w:r>
          </w:p>
          <w:p w14:paraId="2357B619" w14:textId="519A2911" w:rsidR="00413998" w:rsidRDefault="00413998" w:rsidP="00413998">
            <w:pPr>
              <w:spacing w:line="0" w:lineRule="atLeast"/>
              <w:rPr>
                <w:rFonts w:ascii="ＭＳ ゴシック" w:eastAsia="ＭＳ ゴシック" w:hAnsi="ＭＳ ゴシック"/>
                <w:sz w:val="24"/>
                <w:szCs w:val="28"/>
              </w:rPr>
            </w:pPr>
          </w:p>
        </w:tc>
      </w:tr>
    </w:tbl>
    <w:p w14:paraId="7DEED535" w14:textId="77777777" w:rsidR="00BF218E" w:rsidRDefault="00BF218E" w:rsidP="00BF218E">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BF218E" w14:paraId="6A5CC319" w14:textId="77777777" w:rsidTr="00461A80">
        <w:tc>
          <w:tcPr>
            <w:tcW w:w="2690" w:type="dxa"/>
            <w:shd w:val="clear" w:color="auto" w:fill="99FF99"/>
          </w:tcPr>
          <w:p w14:paraId="4E765FCB" w14:textId="009784EC" w:rsidR="00BF218E" w:rsidRPr="00413998" w:rsidRDefault="00BF218E" w:rsidP="00461A80">
            <w:pPr>
              <w:spacing w:line="0" w:lineRule="atLeas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00413998" w:rsidRPr="00413998">
              <w:rPr>
                <w:rFonts w:ascii="ＭＳ ゴシック" w:eastAsia="ＭＳ ゴシック" w:hAnsi="ＭＳ ゴシック" w:hint="eastAsia"/>
                <w:b/>
                <w:bCs/>
                <w:sz w:val="24"/>
                <w:szCs w:val="28"/>
              </w:rPr>
              <w:t>目的（第１）</w:t>
            </w:r>
          </w:p>
        </w:tc>
        <w:tc>
          <w:tcPr>
            <w:tcW w:w="2690" w:type="dxa"/>
          </w:tcPr>
          <w:p w14:paraId="2E45CD3B" w14:textId="77777777" w:rsidR="00BF218E" w:rsidRDefault="00BF218E" w:rsidP="00461A80">
            <w:pPr>
              <w:spacing w:line="0" w:lineRule="atLeast"/>
              <w:rPr>
                <w:rFonts w:ascii="ＭＳ ゴシック" w:eastAsia="ＭＳ ゴシック" w:hAnsi="ＭＳ ゴシック"/>
                <w:sz w:val="24"/>
                <w:szCs w:val="28"/>
              </w:rPr>
            </w:pPr>
          </w:p>
        </w:tc>
        <w:tc>
          <w:tcPr>
            <w:tcW w:w="2691" w:type="dxa"/>
          </w:tcPr>
          <w:p w14:paraId="46DF2C25" w14:textId="77777777" w:rsidR="00BF218E" w:rsidRDefault="00BF218E" w:rsidP="00461A80">
            <w:pPr>
              <w:spacing w:line="0" w:lineRule="atLeast"/>
              <w:rPr>
                <w:rFonts w:ascii="ＭＳ ゴシック" w:eastAsia="ＭＳ ゴシック" w:hAnsi="ＭＳ ゴシック"/>
                <w:sz w:val="24"/>
                <w:szCs w:val="28"/>
              </w:rPr>
            </w:pPr>
          </w:p>
        </w:tc>
        <w:tc>
          <w:tcPr>
            <w:tcW w:w="2691" w:type="dxa"/>
          </w:tcPr>
          <w:p w14:paraId="7AAD6DDD" w14:textId="77777777" w:rsidR="00BF218E" w:rsidRDefault="00BF218E" w:rsidP="00461A80">
            <w:pPr>
              <w:spacing w:line="0" w:lineRule="atLeast"/>
              <w:rPr>
                <w:rFonts w:ascii="ＭＳ ゴシック" w:eastAsia="ＭＳ ゴシック" w:hAnsi="ＭＳ ゴシック"/>
                <w:sz w:val="24"/>
                <w:szCs w:val="28"/>
              </w:rPr>
            </w:pPr>
          </w:p>
        </w:tc>
      </w:tr>
      <w:tr w:rsidR="00BF218E" w14:paraId="6802C3CF" w14:textId="77777777" w:rsidTr="00461A80">
        <w:tc>
          <w:tcPr>
            <w:tcW w:w="10762" w:type="dxa"/>
            <w:gridSpan w:val="4"/>
          </w:tcPr>
          <w:p w14:paraId="6F16C7CB" w14:textId="77777777" w:rsidR="00BF218E" w:rsidRDefault="00BF218E" w:rsidP="00461A80">
            <w:pPr>
              <w:spacing w:line="0" w:lineRule="atLeast"/>
              <w:rPr>
                <w:rFonts w:ascii="ＭＳ ゴシック" w:eastAsia="ＭＳ ゴシック" w:hAnsi="ＭＳ ゴシック"/>
                <w:sz w:val="24"/>
                <w:szCs w:val="28"/>
              </w:rPr>
            </w:pPr>
          </w:p>
          <w:p w14:paraId="6E391EF0" w14:textId="43F7159B" w:rsidR="00413998" w:rsidRDefault="00413998" w:rsidP="00413998">
            <w:pPr>
              <w:spacing w:line="0" w:lineRule="atLeast"/>
              <w:ind w:firstLineChars="100" w:firstLine="240"/>
              <w:rPr>
                <w:rFonts w:ascii="ＭＳ ゴシック" w:eastAsia="ＭＳ ゴシック" w:hAnsi="ＭＳ ゴシック"/>
                <w:sz w:val="24"/>
                <w:szCs w:val="28"/>
              </w:rPr>
            </w:pPr>
            <w:r w:rsidRPr="00413998">
              <w:rPr>
                <w:rFonts w:ascii="ＭＳ ゴシック" w:eastAsia="ＭＳ ゴシック" w:hAnsi="ＭＳ ゴシック" w:hint="eastAsia"/>
                <w:sz w:val="24"/>
                <w:szCs w:val="28"/>
              </w:rPr>
              <w:t>この条例は、本県の地域における介護及び医療の提供体制を確保し、良好な介護及び医療の提供体制の下での県民の生活の向上を推進するための基本理念</w:t>
            </w:r>
            <w:r w:rsidR="00633891">
              <w:rPr>
                <w:rFonts w:ascii="ＭＳ ゴシック" w:eastAsia="ＭＳ ゴシック" w:hAnsi="ＭＳ ゴシック" w:hint="eastAsia"/>
                <w:sz w:val="24"/>
                <w:szCs w:val="28"/>
              </w:rPr>
              <w:t>、</w:t>
            </w:r>
            <w:r w:rsidRPr="00413998">
              <w:rPr>
                <w:rFonts w:ascii="ＭＳ ゴシック" w:eastAsia="ＭＳ ゴシック" w:hAnsi="ＭＳ ゴシック" w:hint="eastAsia"/>
                <w:sz w:val="24"/>
                <w:szCs w:val="28"/>
              </w:rPr>
              <w:t>県、介護事業者及び医療機関</w:t>
            </w:r>
            <w:r w:rsidR="00FD6D96">
              <w:rPr>
                <w:rFonts w:ascii="ＭＳ ゴシック" w:eastAsia="ＭＳ ゴシック" w:hAnsi="ＭＳ ゴシック" w:hint="eastAsia"/>
                <w:sz w:val="24"/>
                <w:szCs w:val="28"/>
              </w:rPr>
              <w:t>等</w:t>
            </w:r>
            <w:r w:rsidRPr="00413998">
              <w:rPr>
                <w:rFonts w:ascii="ＭＳ ゴシック" w:eastAsia="ＭＳ ゴシック" w:hAnsi="ＭＳ ゴシック" w:hint="eastAsia"/>
                <w:sz w:val="24"/>
                <w:szCs w:val="28"/>
              </w:rPr>
              <w:t>が果たすべき責務</w:t>
            </w:r>
            <w:r w:rsidR="00633891" w:rsidRPr="00413998">
              <w:rPr>
                <w:rFonts w:ascii="ＭＳ ゴシック" w:eastAsia="ＭＳ ゴシック" w:hAnsi="ＭＳ ゴシック" w:hint="eastAsia"/>
                <w:sz w:val="24"/>
                <w:szCs w:val="28"/>
              </w:rPr>
              <w:t>並びに</w:t>
            </w:r>
            <w:r w:rsidRPr="00413998">
              <w:rPr>
                <w:rFonts w:ascii="ＭＳ ゴシック" w:eastAsia="ＭＳ ゴシック" w:hAnsi="ＭＳ ゴシック" w:hint="eastAsia"/>
                <w:sz w:val="24"/>
                <w:szCs w:val="28"/>
              </w:rPr>
              <w:t>県民の役割について定めることにより、県民が住み慣れた地域で安心して暮らすための基盤である地域における介護及び医療を</w:t>
            </w:r>
            <w:r w:rsidR="0074614A">
              <w:rPr>
                <w:rFonts w:ascii="ＭＳ ゴシック" w:eastAsia="ＭＳ ゴシック" w:hAnsi="ＭＳ ゴシック" w:hint="eastAsia"/>
                <w:sz w:val="24"/>
                <w:szCs w:val="28"/>
              </w:rPr>
              <w:t>受けることが</w:t>
            </w:r>
            <w:r w:rsidRPr="00413998">
              <w:rPr>
                <w:rFonts w:ascii="ＭＳ ゴシック" w:eastAsia="ＭＳ ゴシック" w:hAnsi="ＭＳ ゴシック" w:hint="eastAsia"/>
                <w:sz w:val="24"/>
                <w:szCs w:val="28"/>
              </w:rPr>
              <w:t>できる体制を確保することを目的と</w:t>
            </w:r>
            <w:r w:rsidR="00A57404">
              <w:rPr>
                <w:rFonts w:ascii="ＭＳ ゴシック" w:eastAsia="ＭＳ ゴシック" w:hAnsi="ＭＳ ゴシック" w:hint="eastAsia"/>
                <w:sz w:val="24"/>
                <w:szCs w:val="28"/>
              </w:rPr>
              <w:t>する</w:t>
            </w:r>
            <w:r w:rsidRPr="00413998">
              <w:rPr>
                <w:rFonts w:ascii="ＭＳ ゴシック" w:eastAsia="ＭＳ ゴシック" w:hAnsi="ＭＳ ゴシック" w:hint="eastAsia"/>
                <w:sz w:val="24"/>
                <w:szCs w:val="28"/>
              </w:rPr>
              <w:t>。</w:t>
            </w:r>
          </w:p>
          <w:p w14:paraId="03B59431" w14:textId="57FBB41A" w:rsidR="00413998" w:rsidRDefault="00413998" w:rsidP="00461A80">
            <w:pPr>
              <w:spacing w:line="0" w:lineRule="atLeast"/>
              <w:rPr>
                <w:rFonts w:ascii="ＭＳ ゴシック" w:eastAsia="ＭＳ ゴシック" w:hAnsi="ＭＳ ゴシック"/>
                <w:sz w:val="24"/>
                <w:szCs w:val="28"/>
              </w:rPr>
            </w:pPr>
          </w:p>
        </w:tc>
      </w:tr>
    </w:tbl>
    <w:p w14:paraId="008B52AF" w14:textId="77777777" w:rsidR="00B02265" w:rsidRDefault="00B02265" w:rsidP="00B02265">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B02265" w14:paraId="4222E307" w14:textId="77777777" w:rsidTr="00371E87">
        <w:tc>
          <w:tcPr>
            <w:tcW w:w="2690" w:type="dxa"/>
            <w:shd w:val="clear" w:color="auto" w:fill="99FF99"/>
          </w:tcPr>
          <w:p w14:paraId="7BEFAD3B" w14:textId="2CA189D9" w:rsidR="00B02265" w:rsidRPr="00BF218E" w:rsidRDefault="00B02265" w:rsidP="00371E87">
            <w:pPr>
              <w:spacing w:line="0" w:lineRule="atLeas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B02265">
              <w:rPr>
                <w:rFonts w:ascii="ＭＳ ゴシック" w:eastAsia="ＭＳ ゴシック" w:hAnsi="ＭＳ ゴシック" w:hint="eastAsia"/>
                <w:b/>
                <w:bCs/>
                <w:sz w:val="24"/>
                <w:szCs w:val="28"/>
              </w:rPr>
              <w:t>基本理念（</w:t>
            </w:r>
            <w:r w:rsidRPr="00413998">
              <w:rPr>
                <w:rFonts w:ascii="ＭＳ ゴシック" w:eastAsia="ＭＳ ゴシック" w:hAnsi="ＭＳ ゴシック" w:hint="eastAsia"/>
                <w:b/>
                <w:bCs/>
                <w:sz w:val="24"/>
                <w:szCs w:val="28"/>
              </w:rPr>
              <w:t>第</w:t>
            </w:r>
            <w:r>
              <w:rPr>
                <w:rFonts w:ascii="ＭＳ ゴシック" w:eastAsia="ＭＳ ゴシック" w:hAnsi="ＭＳ ゴシック" w:hint="eastAsia"/>
                <w:b/>
                <w:bCs/>
                <w:sz w:val="24"/>
                <w:szCs w:val="28"/>
              </w:rPr>
              <w:t>２</w:t>
            </w:r>
            <w:r w:rsidRPr="00413998">
              <w:rPr>
                <w:rFonts w:ascii="ＭＳ ゴシック" w:eastAsia="ＭＳ ゴシック" w:hAnsi="ＭＳ ゴシック" w:hint="eastAsia"/>
                <w:b/>
                <w:bCs/>
                <w:sz w:val="24"/>
                <w:szCs w:val="28"/>
              </w:rPr>
              <w:t>）</w:t>
            </w:r>
          </w:p>
        </w:tc>
        <w:tc>
          <w:tcPr>
            <w:tcW w:w="2690" w:type="dxa"/>
          </w:tcPr>
          <w:p w14:paraId="34D5B057" w14:textId="77777777" w:rsidR="00B02265" w:rsidRDefault="00B02265" w:rsidP="00371E87">
            <w:pPr>
              <w:spacing w:line="0" w:lineRule="atLeast"/>
              <w:rPr>
                <w:rFonts w:ascii="ＭＳ ゴシック" w:eastAsia="ＭＳ ゴシック" w:hAnsi="ＭＳ ゴシック"/>
                <w:sz w:val="24"/>
                <w:szCs w:val="28"/>
              </w:rPr>
            </w:pPr>
          </w:p>
        </w:tc>
        <w:tc>
          <w:tcPr>
            <w:tcW w:w="2691" w:type="dxa"/>
          </w:tcPr>
          <w:p w14:paraId="04DABB06" w14:textId="77777777" w:rsidR="00B02265" w:rsidRDefault="00B02265" w:rsidP="00371E87">
            <w:pPr>
              <w:spacing w:line="0" w:lineRule="atLeast"/>
              <w:rPr>
                <w:rFonts w:ascii="ＭＳ ゴシック" w:eastAsia="ＭＳ ゴシック" w:hAnsi="ＭＳ ゴシック"/>
                <w:sz w:val="24"/>
                <w:szCs w:val="28"/>
              </w:rPr>
            </w:pPr>
          </w:p>
        </w:tc>
        <w:tc>
          <w:tcPr>
            <w:tcW w:w="2691" w:type="dxa"/>
          </w:tcPr>
          <w:p w14:paraId="5645783F" w14:textId="77777777" w:rsidR="00B02265" w:rsidRDefault="00B02265" w:rsidP="00371E87">
            <w:pPr>
              <w:spacing w:line="0" w:lineRule="atLeast"/>
              <w:rPr>
                <w:rFonts w:ascii="ＭＳ ゴシック" w:eastAsia="ＭＳ ゴシック" w:hAnsi="ＭＳ ゴシック"/>
                <w:sz w:val="24"/>
                <w:szCs w:val="28"/>
              </w:rPr>
            </w:pPr>
          </w:p>
        </w:tc>
      </w:tr>
      <w:tr w:rsidR="00B02265" w14:paraId="66CB9C06" w14:textId="77777777" w:rsidTr="00371E87">
        <w:tc>
          <w:tcPr>
            <w:tcW w:w="10762" w:type="dxa"/>
            <w:gridSpan w:val="4"/>
          </w:tcPr>
          <w:p w14:paraId="4F6C4AB9" w14:textId="77777777" w:rsidR="00B02265" w:rsidRDefault="00B02265" w:rsidP="00371E87">
            <w:pPr>
              <w:spacing w:line="0" w:lineRule="atLeast"/>
              <w:rPr>
                <w:rFonts w:ascii="ＭＳ ゴシック" w:eastAsia="ＭＳ ゴシック" w:hAnsi="ＭＳ ゴシック"/>
                <w:sz w:val="24"/>
                <w:szCs w:val="28"/>
              </w:rPr>
            </w:pPr>
          </w:p>
          <w:p w14:paraId="17571420" w14:textId="713402BE" w:rsidR="00AD080C" w:rsidRPr="00ED326A" w:rsidRDefault="00AD080C" w:rsidP="00670851">
            <w:pPr>
              <w:spacing w:line="0" w:lineRule="atLeast"/>
              <w:ind w:leftChars="100" w:left="450" w:hangingChars="100" w:hanging="240"/>
              <w:rPr>
                <w:rFonts w:ascii="ＭＳ ゴシック" w:eastAsia="ＭＳ ゴシック" w:hAnsi="ＭＳ ゴシック"/>
                <w:sz w:val="24"/>
                <w:szCs w:val="28"/>
              </w:rPr>
            </w:pPr>
            <w:r w:rsidRPr="00AD080C">
              <w:rPr>
                <w:rFonts w:ascii="ＭＳ ゴシック" w:eastAsia="ＭＳ ゴシック" w:hAnsi="ＭＳ ゴシック" w:hint="eastAsia"/>
                <w:sz w:val="24"/>
                <w:szCs w:val="28"/>
              </w:rPr>
              <w:t>１　地域における介護及び医療は、県民が地域で安心して生活を営む上で欠かすことのできないものであ</w:t>
            </w:r>
            <w:r w:rsidR="00624A2D">
              <w:rPr>
                <w:rFonts w:ascii="ＭＳ ゴシック" w:eastAsia="ＭＳ ゴシック" w:hAnsi="ＭＳ ゴシック" w:hint="eastAsia"/>
                <w:sz w:val="24"/>
                <w:szCs w:val="28"/>
              </w:rPr>
              <w:t>り、</w:t>
            </w:r>
            <w:r w:rsidRPr="00AD080C">
              <w:rPr>
                <w:rFonts w:ascii="ＭＳ ゴシック" w:eastAsia="ＭＳ ゴシック" w:hAnsi="ＭＳ ゴシック" w:hint="eastAsia"/>
                <w:sz w:val="24"/>
                <w:szCs w:val="28"/>
              </w:rPr>
              <w:t>持続可能な体制を構築するため、県</w:t>
            </w:r>
            <w:r w:rsidRPr="00ED326A">
              <w:rPr>
                <w:rFonts w:ascii="ＭＳ ゴシック" w:eastAsia="ＭＳ ゴシック" w:hAnsi="ＭＳ ゴシック" w:hint="eastAsia"/>
                <w:sz w:val="24"/>
                <w:szCs w:val="28"/>
              </w:rPr>
              <w:t>、県民、市町村、介護事業者、医療機関その他の関係者が一体となり、確保しなければな</w:t>
            </w:r>
            <w:r w:rsidR="00A57404" w:rsidRPr="00ED326A">
              <w:rPr>
                <w:rFonts w:ascii="ＭＳ ゴシック" w:eastAsia="ＭＳ ゴシック" w:hAnsi="ＭＳ ゴシック" w:hint="eastAsia"/>
                <w:sz w:val="24"/>
                <w:szCs w:val="28"/>
              </w:rPr>
              <w:t>らない</w:t>
            </w:r>
            <w:r w:rsidRPr="00ED326A">
              <w:rPr>
                <w:rFonts w:ascii="ＭＳ ゴシック" w:eastAsia="ＭＳ ゴシック" w:hAnsi="ＭＳ ゴシック" w:hint="eastAsia"/>
                <w:sz w:val="24"/>
                <w:szCs w:val="28"/>
              </w:rPr>
              <w:t>。</w:t>
            </w:r>
          </w:p>
          <w:p w14:paraId="087B8A7B" w14:textId="2555394C" w:rsidR="00B02265" w:rsidRDefault="00AD080C" w:rsidP="00670851">
            <w:pPr>
              <w:spacing w:line="0" w:lineRule="atLeast"/>
              <w:ind w:leftChars="100" w:left="450" w:hangingChars="100" w:hanging="240"/>
              <w:rPr>
                <w:rFonts w:ascii="ＭＳ ゴシック" w:eastAsia="ＭＳ ゴシック" w:hAnsi="ＭＳ ゴシック"/>
                <w:sz w:val="24"/>
                <w:szCs w:val="28"/>
              </w:rPr>
            </w:pPr>
            <w:r w:rsidRPr="00ED326A">
              <w:rPr>
                <w:rFonts w:ascii="ＭＳ ゴシック" w:eastAsia="ＭＳ ゴシック" w:hAnsi="ＭＳ ゴシック" w:hint="eastAsia"/>
                <w:sz w:val="24"/>
                <w:szCs w:val="28"/>
              </w:rPr>
              <w:t>２　県民の生活は、県民自らが健康の維持増進に努めつつ、自らの意思決定に基づき、地域における介護及び医療を適切に</w:t>
            </w:r>
            <w:r w:rsidR="0074614A" w:rsidRPr="00ED326A">
              <w:rPr>
                <w:rFonts w:ascii="ＭＳ ゴシック" w:eastAsia="ＭＳ ゴシック" w:hAnsi="ＭＳ ゴシック" w:hint="eastAsia"/>
                <w:sz w:val="24"/>
                <w:szCs w:val="28"/>
              </w:rPr>
              <w:t>受けることが</w:t>
            </w:r>
            <w:r w:rsidRPr="00ED326A">
              <w:rPr>
                <w:rFonts w:ascii="ＭＳ ゴシック" w:eastAsia="ＭＳ ゴシック" w:hAnsi="ＭＳ ゴシック" w:hint="eastAsia"/>
                <w:sz w:val="24"/>
                <w:szCs w:val="28"/>
              </w:rPr>
              <w:t>できなくてはな</w:t>
            </w:r>
            <w:r w:rsidR="00A57404">
              <w:rPr>
                <w:rFonts w:ascii="ＭＳ ゴシック" w:eastAsia="ＭＳ ゴシック" w:hAnsi="ＭＳ ゴシック" w:hint="eastAsia"/>
                <w:sz w:val="24"/>
                <w:szCs w:val="28"/>
              </w:rPr>
              <w:t>らない</w:t>
            </w:r>
            <w:r w:rsidRPr="00AD080C">
              <w:rPr>
                <w:rFonts w:ascii="ＭＳ ゴシック" w:eastAsia="ＭＳ ゴシック" w:hAnsi="ＭＳ ゴシック" w:hint="eastAsia"/>
                <w:sz w:val="24"/>
                <w:szCs w:val="28"/>
              </w:rPr>
              <w:t>。</w:t>
            </w:r>
          </w:p>
          <w:p w14:paraId="067C3A0C" w14:textId="77777777" w:rsidR="00B02265" w:rsidRDefault="00B02265" w:rsidP="00371E87">
            <w:pPr>
              <w:spacing w:line="0" w:lineRule="atLeast"/>
              <w:rPr>
                <w:rFonts w:ascii="ＭＳ ゴシック" w:eastAsia="ＭＳ ゴシック" w:hAnsi="ＭＳ ゴシック"/>
                <w:sz w:val="24"/>
                <w:szCs w:val="28"/>
              </w:rPr>
            </w:pPr>
          </w:p>
        </w:tc>
      </w:tr>
    </w:tbl>
    <w:p w14:paraId="1334AA34" w14:textId="77777777" w:rsidR="00BF218E" w:rsidRDefault="00BF218E" w:rsidP="00BF218E">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80"/>
        <w:gridCol w:w="2691"/>
        <w:gridCol w:w="2691"/>
      </w:tblGrid>
      <w:tr w:rsidR="00B02265" w14:paraId="73C4FA37" w14:textId="77777777" w:rsidTr="00B97FD0">
        <w:tc>
          <w:tcPr>
            <w:tcW w:w="5380" w:type="dxa"/>
            <w:shd w:val="clear" w:color="auto" w:fill="99FF99"/>
          </w:tcPr>
          <w:p w14:paraId="46E2D5EB" w14:textId="78D5EACD" w:rsidR="00B02265" w:rsidRDefault="00B02265" w:rsidP="00A862C1">
            <w:pPr>
              <w:spacing w:line="0" w:lineRule="atLeast"/>
              <w:rPr>
                <w:rFonts w:ascii="ＭＳ ゴシック" w:eastAsia="ＭＳ ゴシック" w:hAnsi="ＭＳ ゴシック"/>
                <w:sz w:val="24"/>
                <w:szCs w:val="28"/>
              </w:rPr>
            </w:pPr>
            <w:r w:rsidRPr="00B02265">
              <w:rPr>
                <w:rFonts w:ascii="ＭＳ ゴシック" w:eastAsia="ＭＳ ゴシック" w:hAnsi="ＭＳ ゴシック" w:hint="eastAsia"/>
                <w:b/>
                <w:bCs/>
                <w:sz w:val="24"/>
                <w:szCs w:val="28"/>
              </w:rPr>
              <w:t xml:space="preserve">　関係者の</w:t>
            </w:r>
            <w:r>
              <w:rPr>
                <w:rFonts w:ascii="ＭＳ ゴシック" w:eastAsia="ＭＳ ゴシック" w:hAnsi="ＭＳ ゴシック" w:hint="eastAsia"/>
                <w:b/>
                <w:bCs/>
                <w:sz w:val="24"/>
                <w:szCs w:val="28"/>
              </w:rPr>
              <w:t>責務・役割・連携</w:t>
            </w:r>
            <w:r w:rsidRPr="00413998">
              <w:rPr>
                <w:rFonts w:ascii="ＭＳ ゴシック" w:eastAsia="ＭＳ ゴシック" w:hAnsi="ＭＳ ゴシック" w:hint="eastAsia"/>
                <w:b/>
                <w:bCs/>
                <w:sz w:val="24"/>
                <w:szCs w:val="28"/>
              </w:rPr>
              <w:t>（第</w:t>
            </w:r>
            <w:r>
              <w:rPr>
                <w:rFonts w:ascii="ＭＳ ゴシック" w:eastAsia="ＭＳ ゴシック" w:hAnsi="ＭＳ ゴシック" w:hint="eastAsia"/>
                <w:b/>
                <w:bCs/>
                <w:sz w:val="24"/>
                <w:szCs w:val="28"/>
              </w:rPr>
              <w:t>３～第６</w:t>
            </w:r>
            <w:r w:rsidRPr="00413998">
              <w:rPr>
                <w:rFonts w:ascii="ＭＳ ゴシック" w:eastAsia="ＭＳ ゴシック" w:hAnsi="ＭＳ ゴシック" w:hint="eastAsia"/>
                <w:b/>
                <w:bCs/>
                <w:sz w:val="24"/>
                <w:szCs w:val="28"/>
              </w:rPr>
              <w:t>）</w:t>
            </w:r>
          </w:p>
        </w:tc>
        <w:tc>
          <w:tcPr>
            <w:tcW w:w="2691" w:type="dxa"/>
          </w:tcPr>
          <w:p w14:paraId="0735669A" w14:textId="77777777" w:rsidR="00B02265" w:rsidRDefault="00B02265" w:rsidP="00A862C1">
            <w:pPr>
              <w:spacing w:line="0" w:lineRule="atLeast"/>
              <w:rPr>
                <w:rFonts w:ascii="ＭＳ ゴシック" w:eastAsia="ＭＳ ゴシック" w:hAnsi="ＭＳ ゴシック"/>
                <w:sz w:val="24"/>
                <w:szCs w:val="28"/>
              </w:rPr>
            </w:pPr>
          </w:p>
        </w:tc>
        <w:tc>
          <w:tcPr>
            <w:tcW w:w="2691" w:type="dxa"/>
          </w:tcPr>
          <w:p w14:paraId="26ADC756" w14:textId="77777777" w:rsidR="00B02265" w:rsidRDefault="00B02265" w:rsidP="00A862C1">
            <w:pPr>
              <w:spacing w:line="0" w:lineRule="atLeast"/>
              <w:rPr>
                <w:rFonts w:ascii="ＭＳ ゴシック" w:eastAsia="ＭＳ ゴシック" w:hAnsi="ＭＳ ゴシック"/>
                <w:sz w:val="24"/>
                <w:szCs w:val="28"/>
              </w:rPr>
            </w:pPr>
          </w:p>
        </w:tc>
      </w:tr>
      <w:tr w:rsidR="00BF218E" w14:paraId="7247E0A9" w14:textId="77777777" w:rsidTr="00A862C1">
        <w:tc>
          <w:tcPr>
            <w:tcW w:w="10762" w:type="dxa"/>
            <w:gridSpan w:val="3"/>
          </w:tcPr>
          <w:p w14:paraId="54412888" w14:textId="024F0CAA" w:rsidR="00BF218E" w:rsidRDefault="00BF218E" w:rsidP="00A862C1">
            <w:pPr>
              <w:spacing w:line="0" w:lineRule="atLeast"/>
              <w:rPr>
                <w:rFonts w:ascii="ＭＳ ゴシック" w:eastAsia="ＭＳ ゴシック" w:hAnsi="ＭＳ ゴシック"/>
                <w:sz w:val="24"/>
                <w:szCs w:val="28"/>
              </w:rPr>
            </w:pPr>
          </w:p>
          <w:p w14:paraId="2DA58C02" w14:textId="00540303" w:rsidR="00AD080C" w:rsidRPr="00AD080C" w:rsidRDefault="00AD080C" w:rsidP="00A862C1">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○県の責務（第３）</w:t>
            </w:r>
          </w:p>
          <w:p w14:paraId="7F5BB0E4" w14:textId="2E5B9FBF" w:rsidR="00413998" w:rsidRPr="00ED326A" w:rsidRDefault="00AD080C" w:rsidP="00670851">
            <w:pPr>
              <w:spacing w:line="0" w:lineRule="atLeast"/>
              <w:ind w:leftChars="100" w:left="210" w:firstLineChars="100" w:firstLine="240"/>
              <w:rPr>
                <w:rFonts w:ascii="ＭＳ ゴシック" w:eastAsia="ＭＳ ゴシック" w:hAnsi="ＭＳ ゴシック"/>
                <w:sz w:val="24"/>
                <w:szCs w:val="28"/>
              </w:rPr>
            </w:pPr>
            <w:r w:rsidRPr="00ED326A">
              <w:rPr>
                <w:rFonts w:ascii="ＭＳ ゴシック" w:eastAsia="ＭＳ ゴシック" w:hAnsi="ＭＳ ゴシック" w:hint="eastAsia"/>
                <w:sz w:val="24"/>
                <w:szCs w:val="28"/>
              </w:rPr>
              <w:t>県は、前条に定める基本理念にのっとり、市町村と連携して、県民に対して良質かつ適切な介護及び医療の提供体制を確保するための施策を推進する。</w:t>
            </w:r>
          </w:p>
          <w:p w14:paraId="6AD5770F" w14:textId="77777777" w:rsidR="00AD080C" w:rsidRPr="00ED326A" w:rsidRDefault="00AD080C" w:rsidP="00A862C1">
            <w:pPr>
              <w:spacing w:line="0" w:lineRule="atLeast"/>
              <w:rPr>
                <w:rFonts w:ascii="ＭＳ ゴシック" w:eastAsia="ＭＳ ゴシック" w:hAnsi="ＭＳ ゴシック"/>
                <w:sz w:val="24"/>
                <w:szCs w:val="28"/>
              </w:rPr>
            </w:pPr>
          </w:p>
          <w:p w14:paraId="336928F4" w14:textId="64FBD7F8" w:rsidR="00AD080C" w:rsidRPr="00AD080C" w:rsidRDefault="00AD080C" w:rsidP="00AD080C">
            <w:pPr>
              <w:spacing w:line="0" w:lineRule="atLeast"/>
              <w:rPr>
                <w:rFonts w:ascii="ＭＳ ゴシック" w:eastAsia="ＭＳ ゴシック" w:hAnsi="ＭＳ ゴシック"/>
                <w:b/>
                <w:bCs/>
                <w:sz w:val="24"/>
                <w:szCs w:val="28"/>
              </w:rPr>
            </w:pPr>
            <w:r w:rsidRPr="00ED326A">
              <w:rPr>
                <w:rFonts w:ascii="ＭＳ ゴシック" w:eastAsia="ＭＳ ゴシック" w:hAnsi="ＭＳ ゴシック" w:hint="eastAsia"/>
                <w:b/>
                <w:bCs/>
                <w:sz w:val="24"/>
                <w:szCs w:val="28"/>
              </w:rPr>
              <w:t>○介護事業者及び医療機関</w:t>
            </w:r>
            <w:r w:rsidR="00FD6D96" w:rsidRPr="00ED326A">
              <w:rPr>
                <w:rFonts w:ascii="ＭＳ ゴシック" w:eastAsia="ＭＳ ゴシック" w:hAnsi="ＭＳ ゴシック" w:hint="eastAsia"/>
                <w:b/>
                <w:bCs/>
                <w:sz w:val="24"/>
                <w:szCs w:val="28"/>
              </w:rPr>
              <w:t>等</w:t>
            </w:r>
            <w:r w:rsidRPr="00ED326A">
              <w:rPr>
                <w:rFonts w:ascii="ＭＳ ゴシック" w:eastAsia="ＭＳ ゴシック" w:hAnsi="ＭＳ ゴシック" w:hint="eastAsia"/>
                <w:b/>
                <w:bCs/>
                <w:sz w:val="24"/>
                <w:szCs w:val="28"/>
              </w:rPr>
              <w:t>の責務（第４）</w:t>
            </w:r>
          </w:p>
          <w:p w14:paraId="5415CAB1" w14:textId="3E15B8B2" w:rsidR="00AD080C" w:rsidRPr="00AD080C" w:rsidRDefault="00AD080C" w:rsidP="00670851">
            <w:pPr>
              <w:spacing w:line="0" w:lineRule="atLeast"/>
              <w:ind w:leftChars="100" w:left="450" w:hangingChars="100" w:hanging="240"/>
              <w:rPr>
                <w:rFonts w:ascii="ＭＳ ゴシック" w:eastAsia="ＭＳ ゴシック" w:hAnsi="ＭＳ ゴシック"/>
                <w:sz w:val="24"/>
                <w:szCs w:val="28"/>
              </w:rPr>
            </w:pPr>
            <w:r w:rsidRPr="00AD080C">
              <w:rPr>
                <w:rFonts w:ascii="ＭＳ ゴシック" w:eastAsia="ＭＳ ゴシック" w:hAnsi="ＭＳ ゴシック" w:hint="eastAsia"/>
                <w:sz w:val="24"/>
                <w:szCs w:val="28"/>
              </w:rPr>
              <w:t>１　介護事業者及び医療機関</w:t>
            </w:r>
            <w:r w:rsidR="00FD6D96">
              <w:rPr>
                <w:rFonts w:ascii="ＭＳ ゴシック" w:eastAsia="ＭＳ ゴシック" w:hAnsi="ＭＳ ゴシック" w:hint="eastAsia"/>
                <w:sz w:val="24"/>
                <w:szCs w:val="28"/>
              </w:rPr>
              <w:t>等</w:t>
            </w:r>
            <w:r w:rsidRPr="00AD080C">
              <w:rPr>
                <w:rFonts w:ascii="ＭＳ ゴシック" w:eastAsia="ＭＳ ゴシック" w:hAnsi="ＭＳ ゴシック" w:hint="eastAsia"/>
                <w:sz w:val="24"/>
                <w:szCs w:val="28"/>
              </w:rPr>
              <w:t>は、基本理念にのっとり、良質かつ適切な介護及び医療を提供するため、利用者、患者及びその家族の立場を尊重し、信頼関係の構築に努め</w:t>
            </w:r>
            <w:r w:rsidR="00A57404">
              <w:rPr>
                <w:rFonts w:ascii="ＭＳ ゴシック" w:eastAsia="ＭＳ ゴシック" w:hAnsi="ＭＳ ゴシック" w:hint="eastAsia"/>
                <w:sz w:val="24"/>
                <w:szCs w:val="28"/>
              </w:rPr>
              <w:t>る</w:t>
            </w:r>
            <w:r w:rsidRPr="00AD080C">
              <w:rPr>
                <w:rFonts w:ascii="ＭＳ ゴシック" w:eastAsia="ＭＳ ゴシック" w:hAnsi="ＭＳ ゴシック" w:hint="eastAsia"/>
                <w:sz w:val="24"/>
                <w:szCs w:val="28"/>
              </w:rPr>
              <w:t>。</w:t>
            </w:r>
          </w:p>
          <w:p w14:paraId="630DD219" w14:textId="1CE632AE" w:rsidR="00AD080C" w:rsidRPr="00AD080C" w:rsidRDefault="00AD080C" w:rsidP="00670851">
            <w:pPr>
              <w:spacing w:line="0" w:lineRule="atLeast"/>
              <w:ind w:leftChars="100" w:left="450" w:hangingChars="100" w:hanging="240"/>
              <w:rPr>
                <w:rFonts w:ascii="ＭＳ ゴシック" w:eastAsia="ＭＳ ゴシック" w:hAnsi="ＭＳ ゴシック"/>
                <w:sz w:val="24"/>
                <w:szCs w:val="28"/>
              </w:rPr>
            </w:pPr>
            <w:r w:rsidRPr="00AD080C">
              <w:rPr>
                <w:rFonts w:ascii="ＭＳ ゴシック" w:eastAsia="ＭＳ ゴシック" w:hAnsi="ＭＳ ゴシック" w:hint="eastAsia"/>
                <w:sz w:val="24"/>
                <w:szCs w:val="28"/>
              </w:rPr>
              <w:t>２　介護事業者及び医療機関</w:t>
            </w:r>
            <w:r w:rsidR="00FD6D96">
              <w:rPr>
                <w:rFonts w:ascii="ＭＳ ゴシック" w:eastAsia="ＭＳ ゴシック" w:hAnsi="ＭＳ ゴシック" w:hint="eastAsia"/>
                <w:sz w:val="24"/>
                <w:szCs w:val="28"/>
              </w:rPr>
              <w:t>等</w:t>
            </w:r>
            <w:r w:rsidRPr="00AD080C">
              <w:rPr>
                <w:rFonts w:ascii="ＭＳ ゴシック" w:eastAsia="ＭＳ ゴシック" w:hAnsi="ＭＳ ゴシック" w:hint="eastAsia"/>
                <w:sz w:val="24"/>
                <w:szCs w:val="28"/>
              </w:rPr>
              <w:t>は、</w:t>
            </w:r>
            <w:r w:rsidR="00F52233" w:rsidRPr="00AD080C">
              <w:rPr>
                <w:rFonts w:ascii="ＭＳ ゴシック" w:eastAsia="ＭＳ ゴシック" w:hAnsi="ＭＳ ゴシック" w:hint="eastAsia"/>
                <w:sz w:val="24"/>
                <w:szCs w:val="28"/>
              </w:rPr>
              <w:t>介護従事者等</w:t>
            </w:r>
            <w:r w:rsidRPr="00AD080C">
              <w:rPr>
                <w:rFonts w:ascii="ＭＳ ゴシック" w:eastAsia="ＭＳ ゴシック" w:hAnsi="ＭＳ ゴシック" w:hint="eastAsia"/>
                <w:sz w:val="24"/>
                <w:szCs w:val="28"/>
              </w:rPr>
              <w:t>が安心して働ける良好な勤務環境を保持するため、</w:t>
            </w:r>
            <w:r w:rsidR="00F52233">
              <w:rPr>
                <w:rFonts w:ascii="ＭＳ ゴシック" w:eastAsia="ＭＳ ゴシック" w:hAnsi="ＭＳ ゴシック" w:hint="eastAsia"/>
                <w:sz w:val="24"/>
                <w:szCs w:val="28"/>
              </w:rPr>
              <w:t>当該</w:t>
            </w:r>
            <w:r w:rsidR="00BC467D" w:rsidRPr="00AD080C">
              <w:rPr>
                <w:rFonts w:ascii="ＭＳ ゴシック" w:eastAsia="ＭＳ ゴシック" w:hAnsi="ＭＳ ゴシック" w:hint="eastAsia"/>
                <w:sz w:val="24"/>
                <w:szCs w:val="28"/>
              </w:rPr>
              <w:t>介護従事者等</w:t>
            </w:r>
            <w:r w:rsidRPr="00AD080C">
              <w:rPr>
                <w:rFonts w:ascii="ＭＳ ゴシック" w:eastAsia="ＭＳ ゴシック" w:hAnsi="ＭＳ ゴシック" w:hint="eastAsia"/>
                <w:sz w:val="24"/>
                <w:szCs w:val="28"/>
              </w:rPr>
              <w:t>の確保に努め</w:t>
            </w:r>
            <w:r w:rsidR="00A57404">
              <w:rPr>
                <w:rFonts w:ascii="ＭＳ ゴシック" w:eastAsia="ＭＳ ゴシック" w:hAnsi="ＭＳ ゴシック" w:hint="eastAsia"/>
                <w:sz w:val="24"/>
                <w:szCs w:val="28"/>
              </w:rPr>
              <w:t>る</w:t>
            </w:r>
            <w:r w:rsidRPr="00AD080C">
              <w:rPr>
                <w:rFonts w:ascii="ＭＳ ゴシック" w:eastAsia="ＭＳ ゴシック" w:hAnsi="ＭＳ ゴシック" w:hint="eastAsia"/>
                <w:sz w:val="24"/>
                <w:szCs w:val="28"/>
              </w:rPr>
              <w:t>。</w:t>
            </w:r>
          </w:p>
          <w:p w14:paraId="66C01739" w14:textId="301F3C06" w:rsidR="00AD080C" w:rsidRDefault="00AD080C" w:rsidP="007A5578">
            <w:pPr>
              <w:spacing w:line="0" w:lineRule="atLeast"/>
              <w:ind w:leftChars="100" w:left="450" w:hangingChars="100" w:hanging="240"/>
              <w:rPr>
                <w:rFonts w:ascii="ＭＳ ゴシック" w:eastAsia="ＭＳ ゴシック" w:hAnsi="ＭＳ ゴシック"/>
                <w:sz w:val="24"/>
                <w:szCs w:val="28"/>
              </w:rPr>
            </w:pPr>
            <w:r w:rsidRPr="00AD080C">
              <w:rPr>
                <w:rFonts w:ascii="ＭＳ ゴシック" w:eastAsia="ＭＳ ゴシック" w:hAnsi="ＭＳ ゴシック" w:hint="eastAsia"/>
                <w:sz w:val="24"/>
                <w:szCs w:val="28"/>
              </w:rPr>
              <w:t>３　介護事業者及び医療機関</w:t>
            </w:r>
            <w:r w:rsidR="00FD6D96">
              <w:rPr>
                <w:rFonts w:ascii="ＭＳ ゴシック" w:eastAsia="ＭＳ ゴシック" w:hAnsi="ＭＳ ゴシック" w:hint="eastAsia"/>
                <w:sz w:val="24"/>
                <w:szCs w:val="28"/>
              </w:rPr>
              <w:t>等</w:t>
            </w:r>
            <w:r w:rsidRPr="00AD080C">
              <w:rPr>
                <w:rFonts w:ascii="ＭＳ ゴシック" w:eastAsia="ＭＳ ゴシック" w:hAnsi="ＭＳ ゴシック" w:hint="eastAsia"/>
                <w:sz w:val="24"/>
                <w:szCs w:val="28"/>
              </w:rPr>
              <w:t>は、相互に連携しつつ、県との連携を図るよう努め</w:t>
            </w:r>
            <w:r w:rsidR="00A57404">
              <w:rPr>
                <w:rFonts w:ascii="ＭＳ ゴシック" w:eastAsia="ＭＳ ゴシック" w:hAnsi="ＭＳ ゴシック" w:hint="eastAsia"/>
                <w:sz w:val="24"/>
                <w:szCs w:val="28"/>
              </w:rPr>
              <w:t>る</w:t>
            </w:r>
            <w:r w:rsidRPr="00AD080C">
              <w:rPr>
                <w:rFonts w:ascii="ＭＳ ゴシック" w:eastAsia="ＭＳ ゴシック" w:hAnsi="ＭＳ ゴシック" w:hint="eastAsia"/>
                <w:sz w:val="24"/>
                <w:szCs w:val="28"/>
              </w:rPr>
              <w:t>。</w:t>
            </w:r>
          </w:p>
        </w:tc>
      </w:tr>
    </w:tbl>
    <w:p w14:paraId="0946EF25" w14:textId="17B54C7A" w:rsidR="004828F3" w:rsidRPr="004D48A8" w:rsidRDefault="004828F3" w:rsidP="004828F3">
      <w:pPr>
        <w:spacing w:line="0" w:lineRule="atLeast"/>
        <w:jc w:val="right"/>
        <w:rPr>
          <w:rFonts w:ascii="ＭＳ ゴシック" w:eastAsia="ＭＳ ゴシック" w:hAnsi="ＭＳ ゴシック"/>
          <w:sz w:val="36"/>
          <w:szCs w:val="40"/>
        </w:rPr>
      </w:pPr>
    </w:p>
    <w:p w14:paraId="5BF5CC08" w14:textId="77777777" w:rsidR="004D48A8" w:rsidRDefault="004D48A8" w:rsidP="00A57404">
      <w:pPr>
        <w:spacing w:line="0" w:lineRule="atLeast"/>
        <w:rPr>
          <w:rFonts w:ascii="ＭＳ ゴシック" w:eastAsia="ＭＳ ゴシック" w:hAnsi="ＭＳ ゴシック"/>
          <w:sz w:val="24"/>
          <w:szCs w:val="28"/>
        </w:rPr>
      </w:pPr>
    </w:p>
    <w:p w14:paraId="3D037885" w14:textId="77777777" w:rsidR="00A57404" w:rsidRPr="004458FC" w:rsidRDefault="00A57404" w:rsidP="00A57404">
      <w:pPr>
        <w:spacing w:line="0" w:lineRule="atLeast"/>
        <w:rPr>
          <w:rFonts w:ascii="ＭＳ ゴシック" w:eastAsia="ＭＳ ゴシック" w:hAnsi="ＭＳ ゴシック"/>
          <w:sz w:val="36"/>
          <w:szCs w:val="4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80"/>
        <w:gridCol w:w="2691"/>
        <w:gridCol w:w="2691"/>
      </w:tblGrid>
      <w:tr w:rsidR="00A57404" w14:paraId="30AD6D44" w14:textId="77777777" w:rsidTr="004458FC">
        <w:tc>
          <w:tcPr>
            <w:tcW w:w="5380" w:type="dxa"/>
            <w:shd w:val="clear" w:color="auto" w:fill="auto"/>
          </w:tcPr>
          <w:p w14:paraId="668E88C8" w14:textId="58F3FB8D" w:rsidR="00A57404" w:rsidRPr="00B02265" w:rsidRDefault="00A57404" w:rsidP="00DB4A62">
            <w:pPr>
              <w:spacing w:line="0" w:lineRule="atLeast"/>
              <w:rPr>
                <w:rFonts w:ascii="ＭＳ ゴシック" w:eastAsia="ＭＳ ゴシック" w:hAnsi="ＭＳ ゴシック"/>
                <w:b/>
                <w:bCs/>
                <w:sz w:val="24"/>
                <w:szCs w:val="28"/>
              </w:rPr>
            </w:pPr>
            <w:r w:rsidRPr="00B02265">
              <w:rPr>
                <w:rFonts w:ascii="ＭＳ ゴシック" w:eastAsia="ＭＳ ゴシック" w:hAnsi="ＭＳ ゴシック" w:hint="eastAsia"/>
                <w:b/>
                <w:bCs/>
                <w:sz w:val="24"/>
                <w:szCs w:val="28"/>
              </w:rPr>
              <w:t xml:space="preserve">　</w:t>
            </w:r>
          </w:p>
        </w:tc>
        <w:tc>
          <w:tcPr>
            <w:tcW w:w="2691" w:type="dxa"/>
          </w:tcPr>
          <w:p w14:paraId="05224451" w14:textId="77777777" w:rsidR="00A57404" w:rsidRDefault="00A57404" w:rsidP="00DB4A62">
            <w:pPr>
              <w:spacing w:line="0" w:lineRule="atLeast"/>
              <w:rPr>
                <w:rFonts w:ascii="ＭＳ ゴシック" w:eastAsia="ＭＳ ゴシック" w:hAnsi="ＭＳ ゴシック"/>
                <w:sz w:val="24"/>
                <w:szCs w:val="28"/>
              </w:rPr>
            </w:pPr>
          </w:p>
        </w:tc>
        <w:tc>
          <w:tcPr>
            <w:tcW w:w="2691" w:type="dxa"/>
          </w:tcPr>
          <w:p w14:paraId="0EA37ADF" w14:textId="77777777" w:rsidR="00A57404" w:rsidRDefault="00A57404" w:rsidP="00DB4A62">
            <w:pPr>
              <w:spacing w:line="0" w:lineRule="atLeast"/>
              <w:rPr>
                <w:rFonts w:ascii="ＭＳ ゴシック" w:eastAsia="ＭＳ ゴシック" w:hAnsi="ＭＳ ゴシック"/>
                <w:sz w:val="24"/>
                <w:szCs w:val="28"/>
              </w:rPr>
            </w:pPr>
          </w:p>
        </w:tc>
      </w:tr>
      <w:tr w:rsidR="00A57404" w14:paraId="0F4B42F6" w14:textId="77777777" w:rsidTr="00DB4A62">
        <w:tc>
          <w:tcPr>
            <w:tcW w:w="10762" w:type="dxa"/>
            <w:gridSpan w:val="3"/>
          </w:tcPr>
          <w:p w14:paraId="1D375C0A" w14:textId="567017A9" w:rsidR="00A57404" w:rsidRPr="00AD080C" w:rsidRDefault="00A57404" w:rsidP="00A57404">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w:t>
            </w:r>
            <w:r w:rsidRPr="001834E8">
              <w:rPr>
                <w:rFonts w:ascii="ＭＳ ゴシック" w:eastAsia="ＭＳ ゴシック" w:hAnsi="ＭＳ ゴシック" w:hint="eastAsia"/>
                <w:b/>
                <w:bCs/>
                <w:sz w:val="24"/>
                <w:szCs w:val="28"/>
              </w:rPr>
              <w:t>県民の役割</w:t>
            </w:r>
            <w:r>
              <w:rPr>
                <w:rFonts w:ascii="ＭＳ ゴシック" w:eastAsia="ＭＳ ゴシック" w:hAnsi="ＭＳ ゴシック" w:hint="eastAsia"/>
                <w:b/>
                <w:bCs/>
                <w:sz w:val="24"/>
                <w:szCs w:val="28"/>
              </w:rPr>
              <w:t>（</w:t>
            </w:r>
            <w:r w:rsidRPr="001834E8">
              <w:rPr>
                <w:rFonts w:ascii="ＭＳ ゴシック" w:eastAsia="ＭＳ ゴシック" w:hAnsi="ＭＳ ゴシック" w:hint="eastAsia"/>
                <w:b/>
                <w:bCs/>
                <w:sz w:val="24"/>
                <w:szCs w:val="28"/>
              </w:rPr>
              <w:t>第５</w:t>
            </w:r>
            <w:r>
              <w:rPr>
                <w:rFonts w:ascii="ＭＳ ゴシック" w:eastAsia="ＭＳ ゴシック" w:hAnsi="ＭＳ ゴシック" w:hint="eastAsia"/>
                <w:b/>
                <w:bCs/>
                <w:sz w:val="24"/>
                <w:szCs w:val="28"/>
              </w:rPr>
              <w:t>）</w:t>
            </w:r>
          </w:p>
          <w:p w14:paraId="6FD29B49" w14:textId="3B256681" w:rsidR="00A57404" w:rsidRPr="001834E8" w:rsidRDefault="00A57404" w:rsidP="00A57404">
            <w:pPr>
              <w:spacing w:line="0" w:lineRule="atLeast"/>
              <w:ind w:leftChars="100" w:left="450" w:hangingChars="100" w:hanging="240"/>
              <w:rPr>
                <w:rFonts w:ascii="ＭＳ ゴシック" w:eastAsia="ＭＳ ゴシック" w:hAnsi="ＭＳ ゴシック"/>
                <w:sz w:val="24"/>
                <w:szCs w:val="28"/>
              </w:rPr>
            </w:pPr>
            <w:r w:rsidRPr="001834E8">
              <w:rPr>
                <w:rFonts w:ascii="ＭＳ ゴシック" w:eastAsia="ＭＳ ゴシック" w:hAnsi="ＭＳ ゴシック" w:hint="eastAsia"/>
                <w:sz w:val="24"/>
                <w:szCs w:val="28"/>
              </w:rPr>
              <w:t>１　県民は、基本理念にのっとり、地域における介護及び医療の提供体制を確保するため、介護従事者等が県民の生命、健康及び生活に欠かせないことを理解し、当該</w:t>
            </w:r>
            <w:r w:rsidR="00BC467D" w:rsidRPr="001834E8">
              <w:rPr>
                <w:rFonts w:ascii="ＭＳ ゴシック" w:eastAsia="ＭＳ ゴシック" w:hAnsi="ＭＳ ゴシック" w:hint="eastAsia"/>
                <w:sz w:val="24"/>
                <w:szCs w:val="28"/>
              </w:rPr>
              <w:t>介護従事者等</w:t>
            </w:r>
            <w:r w:rsidRPr="001834E8">
              <w:rPr>
                <w:rFonts w:ascii="ＭＳ ゴシック" w:eastAsia="ＭＳ ゴシック" w:hAnsi="ＭＳ ゴシック" w:hint="eastAsia"/>
                <w:sz w:val="24"/>
                <w:szCs w:val="28"/>
              </w:rPr>
              <w:t>が安心して従事することができるよう、信頼関係の構築に</w:t>
            </w:r>
            <w:r w:rsidRPr="00A57404">
              <w:rPr>
                <w:rFonts w:ascii="ＭＳ ゴシック" w:eastAsia="ＭＳ ゴシック" w:hAnsi="ＭＳ ゴシック" w:hint="eastAsia"/>
                <w:sz w:val="24"/>
                <w:szCs w:val="28"/>
              </w:rPr>
              <w:t>努め</w:t>
            </w:r>
            <w:r>
              <w:rPr>
                <w:rFonts w:ascii="ＭＳ ゴシック" w:eastAsia="ＭＳ ゴシック" w:hAnsi="ＭＳ ゴシック" w:hint="eastAsia"/>
                <w:sz w:val="24"/>
                <w:szCs w:val="28"/>
              </w:rPr>
              <w:t>る。</w:t>
            </w:r>
          </w:p>
          <w:p w14:paraId="7D9C2D70" w14:textId="66DD7E20" w:rsidR="00A57404" w:rsidRDefault="00A57404" w:rsidP="00A57404">
            <w:pPr>
              <w:spacing w:line="0" w:lineRule="atLeast"/>
              <w:ind w:leftChars="100" w:left="450" w:hangingChars="100" w:hanging="240"/>
              <w:rPr>
                <w:rFonts w:ascii="ＭＳ ゴシック" w:eastAsia="ＭＳ ゴシック" w:hAnsi="ＭＳ ゴシック"/>
                <w:sz w:val="24"/>
                <w:szCs w:val="28"/>
              </w:rPr>
            </w:pPr>
            <w:r w:rsidRPr="001834E8">
              <w:rPr>
                <w:rFonts w:ascii="ＭＳ ゴシック" w:eastAsia="ＭＳ ゴシック" w:hAnsi="ＭＳ ゴシック" w:hint="eastAsia"/>
                <w:sz w:val="24"/>
                <w:szCs w:val="28"/>
              </w:rPr>
              <w:t>２　県民は、自らの健康の維持増進に努めるとともに、適切な介護及び医療の利用に</w:t>
            </w:r>
            <w:r w:rsidRPr="00A57404">
              <w:rPr>
                <w:rFonts w:ascii="ＭＳ ゴシック" w:eastAsia="ＭＳ ゴシック" w:hAnsi="ＭＳ ゴシック" w:hint="eastAsia"/>
                <w:sz w:val="24"/>
                <w:szCs w:val="28"/>
              </w:rPr>
              <w:t>努め</w:t>
            </w:r>
            <w:r>
              <w:rPr>
                <w:rFonts w:ascii="ＭＳ ゴシック" w:eastAsia="ＭＳ ゴシック" w:hAnsi="ＭＳ ゴシック" w:hint="eastAsia"/>
                <w:sz w:val="24"/>
                <w:szCs w:val="28"/>
              </w:rPr>
              <w:t>る</w:t>
            </w:r>
            <w:r w:rsidRPr="00A57404">
              <w:rPr>
                <w:rFonts w:ascii="ＭＳ ゴシック" w:eastAsia="ＭＳ ゴシック" w:hAnsi="ＭＳ ゴシック" w:hint="eastAsia"/>
                <w:sz w:val="24"/>
                <w:szCs w:val="28"/>
              </w:rPr>
              <w:t>。</w:t>
            </w:r>
          </w:p>
          <w:p w14:paraId="6B880D82" w14:textId="77777777" w:rsidR="00A57404" w:rsidRDefault="00A57404" w:rsidP="00A57404">
            <w:pPr>
              <w:spacing w:line="0" w:lineRule="atLeast"/>
              <w:rPr>
                <w:rFonts w:ascii="ＭＳ ゴシック" w:eastAsia="ＭＳ ゴシック" w:hAnsi="ＭＳ ゴシック"/>
                <w:sz w:val="24"/>
                <w:szCs w:val="28"/>
              </w:rPr>
            </w:pPr>
          </w:p>
          <w:p w14:paraId="5D7B1CC0" w14:textId="77777777" w:rsidR="00A57404" w:rsidRPr="00AD080C" w:rsidRDefault="00A57404" w:rsidP="00A57404">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w:t>
            </w:r>
            <w:r w:rsidRPr="00330394">
              <w:rPr>
                <w:rFonts w:ascii="ＭＳ ゴシック" w:eastAsia="ＭＳ ゴシック" w:hAnsi="ＭＳ ゴシック" w:hint="eastAsia"/>
                <w:b/>
                <w:bCs/>
                <w:sz w:val="24"/>
                <w:szCs w:val="28"/>
              </w:rPr>
              <w:t>介護事業者、医療機関その他の関係者との連携（第６）</w:t>
            </w:r>
          </w:p>
          <w:p w14:paraId="570ADA93" w14:textId="5F324CC5" w:rsidR="00A57404" w:rsidRPr="00330394" w:rsidRDefault="00A57404" w:rsidP="00A57404">
            <w:pPr>
              <w:spacing w:line="0" w:lineRule="atLeast"/>
              <w:ind w:firstLineChars="100" w:firstLine="240"/>
              <w:rPr>
                <w:rFonts w:ascii="ＭＳ ゴシック" w:eastAsia="ＭＳ ゴシック" w:hAnsi="ＭＳ ゴシック"/>
                <w:sz w:val="24"/>
                <w:szCs w:val="28"/>
              </w:rPr>
            </w:pPr>
            <w:r w:rsidRPr="00330394">
              <w:rPr>
                <w:rFonts w:ascii="ＭＳ ゴシック" w:eastAsia="ＭＳ ゴシック" w:hAnsi="ＭＳ ゴシック" w:hint="eastAsia"/>
                <w:sz w:val="24"/>
                <w:szCs w:val="28"/>
              </w:rPr>
              <w:t>県は、県民に住み慣れた地域において良質かつ適切な介護及び医療を切れ目なく効率的に提供するため、介護事業者、医療機関その他の関係者との連携に</w:t>
            </w:r>
            <w:r w:rsidRPr="00A57404">
              <w:rPr>
                <w:rFonts w:ascii="ＭＳ ゴシック" w:eastAsia="ＭＳ ゴシック" w:hAnsi="ＭＳ ゴシック" w:hint="eastAsia"/>
                <w:sz w:val="24"/>
                <w:szCs w:val="28"/>
              </w:rPr>
              <w:t>努め</w:t>
            </w:r>
            <w:r>
              <w:rPr>
                <w:rFonts w:ascii="ＭＳ ゴシック" w:eastAsia="ＭＳ ゴシック" w:hAnsi="ＭＳ ゴシック" w:hint="eastAsia"/>
                <w:sz w:val="24"/>
                <w:szCs w:val="28"/>
              </w:rPr>
              <w:t>る</w:t>
            </w:r>
            <w:r w:rsidRPr="00A57404">
              <w:rPr>
                <w:rFonts w:ascii="ＭＳ ゴシック" w:eastAsia="ＭＳ ゴシック" w:hAnsi="ＭＳ ゴシック" w:hint="eastAsia"/>
                <w:sz w:val="24"/>
                <w:szCs w:val="28"/>
              </w:rPr>
              <w:t>。</w:t>
            </w:r>
          </w:p>
          <w:p w14:paraId="4EA79D52" w14:textId="77777777" w:rsidR="00A57404" w:rsidRDefault="00A57404" w:rsidP="00A57404">
            <w:pPr>
              <w:spacing w:line="0" w:lineRule="atLeast"/>
              <w:ind w:firstLineChars="100" w:firstLine="240"/>
              <w:rPr>
                <w:rFonts w:ascii="ＭＳ ゴシック" w:eastAsia="ＭＳ ゴシック" w:hAnsi="ＭＳ ゴシック"/>
                <w:sz w:val="24"/>
                <w:szCs w:val="28"/>
              </w:rPr>
            </w:pPr>
          </w:p>
        </w:tc>
      </w:tr>
    </w:tbl>
    <w:p w14:paraId="09540BE9" w14:textId="77777777" w:rsidR="00A57404" w:rsidRDefault="00A57404" w:rsidP="00BF218E">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3964"/>
        <w:gridCol w:w="4107"/>
        <w:gridCol w:w="2691"/>
      </w:tblGrid>
      <w:tr w:rsidR="00B02265" w14:paraId="28FFA7E7" w14:textId="77777777" w:rsidTr="00227D6B">
        <w:tc>
          <w:tcPr>
            <w:tcW w:w="3964" w:type="dxa"/>
            <w:shd w:val="clear" w:color="auto" w:fill="99FF99"/>
          </w:tcPr>
          <w:p w14:paraId="142CDD18" w14:textId="61EBA7A7" w:rsidR="00B02265" w:rsidRDefault="00B02265" w:rsidP="00A862C1">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B02265">
              <w:rPr>
                <w:rFonts w:ascii="ＭＳ ゴシック" w:eastAsia="ＭＳ ゴシック" w:hAnsi="ＭＳ ゴシック" w:hint="eastAsia"/>
                <w:b/>
                <w:bCs/>
                <w:sz w:val="24"/>
                <w:szCs w:val="28"/>
              </w:rPr>
              <w:t>県の基本的施策（第</w:t>
            </w:r>
            <w:r>
              <w:rPr>
                <w:rFonts w:ascii="ＭＳ ゴシック" w:eastAsia="ＭＳ ゴシック" w:hAnsi="ＭＳ ゴシック" w:hint="eastAsia"/>
                <w:b/>
                <w:bCs/>
                <w:sz w:val="24"/>
                <w:szCs w:val="28"/>
              </w:rPr>
              <w:t>７～９</w:t>
            </w:r>
            <w:r w:rsidRPr="00B02265">
              <w:rPr>
                <w:rFonts w:ascii="ＭＳ ゴシック" w:eastAsia="ＭＳ ゴシック" w:hAnsi="ＭＳ ゴシック" w:hint="eastAsia"/>
                <w:b/>
                <w:bCs/>
                <w:sz w:val="24"/>
                <w:szCs w:val="28"/>
              </w:rPr>
              <w:t>）</w:t>
            </w:r>
          </w:p>
        </w:tc>
        <w:tc>
          <w:tcPr>
            <w:tcW w:w="4107" w:type="dxa"/>
          </w:tcPr>
          <w:p w14:paraId="182A9E43" w14:textId="77777777" w:rsidR="00B02265" w:rsidRDefault="00B02265" w:rsidP="00A862C1">
            <w:pPr>
              <w:spacing w:line="0" w:lineRule="atLeast"/>
              <w:rPr>
                <w:rFonts w:ascii="ＭＳ ゴシック" w:eastAsia="ＭＳ ゴシック" w:hAnsi="ＭＳ ゴシック"/>
                <w:sz w:val="24"/>
                <w:szCs w:val="28"/>
              </w:rPr>
            </w:pPr>
          </w:p>
        </w:tc>
        <w:tc>
          <w:tcPr>
            <w:tcW w:w="2691" w:type="dxa"/>
          </w:tcPr>
          <w:p w14:paraId="36064130" w14:textId="77777777" w:rsidR="00B02265" w:rsidRDefault="00B02265" w:rsidP="00A862C1">
            <w:pPr>
              <w:spacing w:line="0" w:lineRule="atLeast"/>
              <w:rPr>
                <w:rFonts w:ascii="ＭＳ ゴシック" w:eastAsia="ＭＳ ゴシック" w:hAnsi="ＭＳ ゴシック"/>
                <w:sz w:val="24"/>
                <w:szCs w:val="28"/>
              </w:rPr>
            </w:pPr>
          </w:p>
        </w:tc>
      </w:tr>
      <w:tr w:rsidR="00BF218E" w14:paraId="0E65062C" w14:textId="77777777" w:rsidTr="00A862C1">
        <w:tc>
          <w:tcPr>
            <w:tcW w:w="10762" w:type="dxa"/>
            <w:gridSpan w:val="3"/>
          </w:tcPr>
          <w:p w14:paraId="7A4C416A" w14:textId="77777777" w:rsidR="00BF218E" w:rsidRDefault="00BF218E" w:rsidP="00A862C1">
            <w:pPr>
              <w:spacing w:line="0" w:lineRule="atLeast"/>
              <w:rPr>
                <w:rFonts w:ascii="ＭＳ ゴシック" w:eastAsia="ＭＳ ゴシック" w:hAnsi="ＭＳ ゴシック"/>
                <w:sz w:val="24"/>
                <w:szCs w:val="28"/>
              </w:rPr>
            </w:pPr>
          </w:p>
          <w:p w14:paraId="61B8827B" w14:textId="6AAA34ED" w:rsidR="00AD080C" w:rsidRPr="00AD080C" w:rsidRDefault="00AD080C" w:rsidP="00330394">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w:t>
            </w:r>
            <w:r w:rsidR="00330394" w:rsidRPr="00330394">
              <w:rPr>
                <w:rFonts w:ascii="ＭＳ ゴシック" w:eastAsia="ＭＳ ゴシック" w:hAnsi="ＭＳ ゴシック" w:hint="eastAsia"/>
                <w:b/>
                <w:bCs/>
                <w:sz w:val="24"/>
                <w:szCs w:val="28"/>
              </w:rPr>
              <w:t>介護従事者等の確保及び資質の向上（第７）</w:t>
            </w:r>
          </w:p>
          <w:p w14:paraId="0C175D02" w14:textId="376521D4" w:rsidR="00413998" w:rsidRDefault="00330394" w:rsidP="00330394">
            <w:pPr>
              <w:spacing w:line="0" w:lineRule="atLeast"/>
              <w:ind w:firstLineChars="100" w:firstLine="240"/>
              <w:rPr>
                <w:rFonts w:ascii="ＭＳ ゴシック" w:eastAsia="ＭＳ ゴシック" w:hAnsi="ＭＳ ゴシック"/>
                <w:sz w:val="24"/>
                <w:szCs w:val="28"/>
              </w:rPr>
            </w:pPr>
            <w:r w:rsidRPr="00330394">
              <w:rPr>
                <w:rFonts w:ascii="ＭＳ ゴシック" w:eastAsia="ＭＳ ゴシック" w:hAnsi="ＭＳ ゴシック" w:hint="eastAsia"/>
                <w:sz w:val="24"/>
                <w:szCs w:val="28"/>
              </w:rPr>
              <w:t>介護事業者、医療機関その他の関係者と連携を図り、地域の特性その他の事情に応じて、多様な人材の確保及び資質の向上に努める。</w:t>
            </w:r>
          </w:p>
          <w:p w14:paraId="387754AC" w14:textId="54F81A6F" w:rsidR="00AD080C" w:rsidRPr="00A57404" w:rsidRDefault="00AD080C" w:rsidP="00A862C1">
            <w:pPr>
              <w:spacing w:line="0" w:lineRule="atLeast"/>
              <w:rPr>
                <w:rFonts w:ascii="ＭＳ ゴシック" w:eastAsia="ＭＳ ゴシック" w:hAnsi="ＭＳ ゴシック"/>
                <w:sz w:val="24"/>
                <w:szCs w:val="28"/>
              </w:rPr>
            </w:pPr>
          </w:p>
          <w:p w14:paraId="42BAA6E4" w14:textId="23AE3D7C" w:rsidR="00AD080C" w:rsidRPr="00AD080C" w:rsidRDefault="00AD080C" w:rsidP="00330394">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w:t>
            </w:r>
            <w:r w:rsidR="00330394" w:rsidRPr="00330394">
              <w:rPr>
                <w:rFonts w:ascii="ＭＳ ゴシック" w:eastAsia="ＭＳ ゴシック" w:hAnsi="ＭＳ ゴシック" w:hint="eastAsia"/>
                <w:b/>
                <w:bCs/>
                <w:sz w:val="24"/>
                <w:szCs w:val="28"/>
              </w:rPr>
              <w:t>情報提供及び相談体制の充実強化（第８）</w:t>
            </w:r>
          </w:p>
          <w:p w14:paraId="4D1AE6E5" w14:textId="22C01D33" w:rsidR="00AD080C" w:rsidRDefault="00330394" w:rsidP="00330394">
            <w:pPr>
              <w:spacing w:line="0" w:lineRule="atLeast"/>
              <w:ind w:firstLineChars="100" w:firstLine="240"/>
              <w:rPr>
                <w:rFonts w:ascii="ＭＳ ゴシック" w:eastAsia="ＭＳ ゴシック" w:hAnsi="ＭＳ ゴシック"/>
                <w:sz w:val="24"/>
                <w:szCs w:val="28"/>
              </w:rPr>
            </w:pPr>
            <w:r w:rsidRPr="00330394">
              <w:rPr>
                <w:rFonts w:ascii="ＭＳ ゴシック" w:eastAsia="ＭＳ ゴシック" w:hAnsi="ＭＳ ゴシック" w:hint="eastAsia"/>
                <w:sz w:val="24"/>
                <w:szCs w:val="28"/>
              </w:rPr>
              <w:t>介護事業者、医療機関その他の関係者と連携を図り、地域において介護及び医療の提供を受ける者が介護事業者、医療機関その他の関係者の機能に応じ適切に利用できるよう、必要な情報の提供及び相談体制の充実強化に努める。</w:t>
            </w:r>
          </w:p>
          <w:p w14:paraId="7C766E74" w14:textId="66784EC0" w:rsidR="00AD080C" w:rsidRPr="00A57404" w:rsidRDefault="00AD080C" w:rsidP="00A862C1">
            <w:pPr>
              <w:spacing w:line="0" w:lineRule="atLeast"/>
              <w:rPr>
                <w:rFonts w:ascii="ＭＳ ゴシック" w:eastAsia="ＭＳ ゴシック" w:hAnsi="ＭＳ ゴシック"/>
                <w:sz w:val="24"/>
                <w:szCs w:val="28"/>
              </w:rPr>
            </w:pPr>
          </w:p>
          <w:p w14:paraId="2E309A84" w14:textId="7A0EEB25" w:rsidR="00AD080C" w:rsidRPr="00AD080C" w:rsidRDefault="00AD080C" w:rsidP="00F40025">
            <w:pPr>
              <w:spacing w:line="0" w:lineRule="atLeast"/>
              <w:rPr>
                <w:rFonts w:ascii="ＭＳ ゴシック" w:eastAsia="ＭＳ ゴシック" w:hAnsi="ＭＳ ゴシック"/>
                <w:b/>
                <w:bCs/>
                <w:sz w:val="24"/>
                <w:szCs w:val="28"/>
              </w:rPr>
            </w:pPr>
            <w:r w:rsidRPr="00AD080C">
              <w:rPr>
                <w:rFonts w:ascii="ＭＳ ゴシック" w:eastAsia="ＭＳ ゴシック" w:hAnsi="ＭＳ ゴシック" w:hint="eastAsia"/>
                <w:b/>
                <w:bCs/>
                <w:sz w:val="24"/>
                <w:szCs w:val="28"/>
              </w:rPr>
              <w:t>○</w:t>
            </w:r>
            <w:r w:rsidR="00F40025" w:rsidRPr="00F40025">
              <w:rPr>
                <w:rFonts w:ascii="ＭＳ ゴシック" w:eastAsia="ＭＳ ゴシック" w:hAnsi="ＭＳ ゴシック" w:hint="eastAsia"/>
                <w:b/>
                <w:bCs/>
                <w:sz w:val="24"/>
                <w:szCs w:val="28"/>
              </w:rPr>
              <w:t>県民の理解の増進（第９）</w:t>
            </w:r>
          </w:p>
          <w:p w14:paraId="3C3E04E4" w14:textId="1EFD4C9D" w:rsidR="00F40025" w:rsidRDefault="00F40025" w:rsidP="00F40025">
            <w:pPr>
              <w:spacing w:line="0" w:lineRule="atLeast"/>
              <w:ind w:firstLineChars="100" w:firstLine="240"/>
              <w:rPr>
                <w:rFonts w:ascii="ＭＳ ゴシック" w:eastAsia="ＭＳ ゴシック" w:hAnsi="ＭＳ ゴシック"/>
                <w:sz w:val="24"/>
                <w:szCs w:val="28"/>
              </w:rPr>
            </w:pPr>
            <w:r w:rsidRPr="00F40025">
              <w:rPr>
                <w:rFonts w:ascii="ＭＳ ゴシック" w:eastAsia="ＭＳ ゴシック" w:hAnsi="ＭＳ ゴシック" w:hint="eastAsia"/>
                <w:sz w:val="24"/>
                <w:szCs w:val="28"/>
              </w:rPr>
              <w:t>地域における介護及び医療の提供体制の確保に関し、県民の関心を高め、その理解と協力を得られるよう、介護事業者、医療機関その他の関係者と連携し、次に掲げる施策の推進に努める。</w:t>
            </w:r>
          </w:p>
          <w:p w14:paraId="7B285C56" w14:textId="0C80976E" w:rsidR="00F40025" w:rsidRPr="00F40025" w:rsidRDefault="00F40025" w:rsidP="00F40025">
            <w:pPr>
              <w:spacing w:line="0" w:lineRule="atLeast"/>
              <w:ind w:firstLineChars="100" w:firstLine="240"/>
              <w:rPr>
                <w:rFonts w:ascii="ＭＳ ゴシック" w:eastAsia="ＭＳ ゴシック" w:hAnsi="ＭＳ ゴシック"/>
                <w:sz w:val="24"/>
                <w:szCs w:val="28"/>
              </w:rPr>
            </w:pPr>
            <w:r w:rsidRPr="00F40025">
              <w:rPr>
                <w:rFonts w:ascii="ＭＳ ゴシック" w:eastAsia="ＭＳ ゴシック" w:hAnsi="ＭＳ ゴシック"/>
                <w:sz w:val="24"/>
                <w:szCs w:val="28"/>
              </w:rPr>
              <w:t>➀　普及啓発</w:t>
            </w:r>
          </w:p>
          <w:p w14:paraId="0DBD97E7" w14:textId="12E8C6EC" w:rsidR="00F40025" w:rsidRPr="00F40025" w:rsidRDefault="00F40025" w:rsidP="00F40025">
            <w:pPr>
              <w:spacing w:line="0" w:lineRule="atLeast"/>
              <w:ind w:left="480" w:hangingChars="200" w:hanging="480"/>
              <w:rPr>
                <w:rFonts w:ascii="ＭＳ ゴシック" w:eastAsia="ＭＳ ゴシック" w:hAnsi="ＭＳ ゴシック"/>
                <w:sz w:val="24"/>
                <w:szCs w:val="28"/>
              </w:rPr>
            </w:pPr>
            <w:r w:rsidRPr="00F40025">
              <w:rPr>
                <w:rFonts w:ascii="ＭＳ ゴシック" w:eastAsia="ＭＳ ゴシック" w:hAnsi="ＭＳ ゴシック" w:hint="eastAsia"/>
                <w:sz w:val="24"/>
                <w:szCs w:val="28"/>
              </w:rPr>
              <w:t xml:space="preserve">　</w:t>
            </w:r>
            <w:r w:rsidRPr="00F40025">
              <w:rPr>
                <w:rFonts w:ascii="ＭＳ ゴシック" w:eastAsia="ＭＳ ゴシック" w:hAnsi="ＭＳ ゴシック"/>
                <w:sz w:val="24"/>
                <w:szCs w:val="28"/>
              </w:rPr>
              <w:t>➁　学校、地域、家庭その他のあらゆる機会を利用し</w:t>
            </w:r>
            <w:r w:rsidR="00610EA6">
              <w:rPr>
                <w:rFonts w:ascii="ＭＳ ゴシック" w:eastAsia="ＭＳ ゴシック" w:hAnsi="ＭＳ ゴシック" w:hint="eastAsia"/>
                <w:sz w:val="24"/>
                <w:szCs w:val="28"/>
              </w:rPr>
              <w:t>た</w:t>
            </w:r>
            <w:r w:rsidRPr="00F40025">
              <w:rPr>
                <w:rFonts w:ascii="ＭＳ ゴシック" w:eastAsia="ＭＳ ゴシック" w:hAnsi="ＭＳ ゴシック"/>
                <w:sz w:val="24"/>
                <w:szCs w:val="28"/>
              </w:rPr>
              <w:t>地域における介護及び医療に関する理解を深めるための学びの推進</w:t>
            </w:r>
          </w:p>
          <w:p w14:paraId="30720A45" w14:textId="47BD1054" w:rsidR="00AD080C" w:rsidRDefault="00F40025" w:rsidP="00F40025">
            <w:pPr>
              <w:spacing w:line="0" w:lineRule="atLeast"/>
              <w:ind w:firstLineChars="100" w:firstLine="240"/>
              <w:rPr>
                <w:rFonts w:ascii="ＭＳ ゴシック" w:eastAsia="ＭＳ ゴシック" w:hAnsi="ＭＳ ゴシック"/>
                <w:sz w:val="24"/>
                <w:szCs w:val="28"/>
              </w:rPr>
            </w:pPr>
            <w:r w:rsidRPr="00F40025">
              <w:rPr>
                <w:rFonts w:ascii="ＭＳ ゴシック" w:eastAsia="ＭＳ ゴシック" w:hAnsi="ＭＳ ゴシック"/>
                <w:sz w:val="24"/>
                <w:szCs w:val="28"/>
              </w:rPr>
              <w:t xml:space="preserve">➂　</w:t>
            </w:r>
            <w:r w:rsidR="003D4558" w:rsidRPr="003D4558">
              <w:rPr>
                <w:rFonts w:ascii="ＭＳ ゴシック" w:eastAsia="ＭＳ ゴシック" w:hAnsi="ＭＳ ゴシック" w:hint="eastAsia"/>
                <w:sz w:val="24"/>
                <w:szCs w:val="28"/>
              </w:rPr>
              <w:t>地域における介護及び医療の仕事の働きがいに対する社会的認知の更なる向上</w:t>
            </w:r>
          </w:p>
          <w:p w14:paraId="72D91E1C" w14:textId="5A766BEE" w:rsidR="00413998" w:rsidRDefault="00413998" w:rsidP="00A862C1">
            <w:pPr>
              <w:spacing w:line="0" w:lineRule="atLeast"/>
              <w:rPr>
                <w:rFonts w:ascii="ＭＳ ゴシック" w:eastAsia="ＭＳ ゴシック" w:hAnsi="ＭＳ ゴシック"/>
                <w:sz w:val="24"/>
                <w:szCs w:val="28"/>
              </w:rPr>
            </w:pPr>
          </w:p>
        </w:tc>
      </w:tr>
    </w:tbl>
    <w:p w14:paraId="62CE42FA" w14:textId="77777777" w:rsidR="00BF218E" w:rsidRDefault="00BF218E" w:rsidP="00BF218E">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3957"/>
        <w:gridCol w:w="4114"/>
        <w:gridCol w:w="2691"/>
      </w:tblGrid>
      <w:tr w:rsidR="00B02265" w14:paraId="7A223574" w14:textId="77777777" w:rsidTr="00227D6B">
        <w:tc>
          <w:tcPr>
            <w:tcW w:w="3957" w:type="dxa"/>
            <w:shd w:val="clear" w:color="auto" w:fill="99FF99"/>
          </w:tcPr>
          <w:p w14:paraId="0CE7C7D9" w14:textId="70A44C18" w:rsidR="00B02265" w:rsidRPr="00B02265" w:rsidRDefault="00B02265" w:rsidP="0061331C">
            <w:pPr>
              <w:spacing w:line="0" w:lineRule="atLeast"/>
              <w:rPr>
                <w:rFonts w:ascii="ＭＳ ゴシック" w:eastAsia="ＭＳ ゴシック" w:hAnsi="ＭＳ ゴシック"/>
                <w:b/>
                <w:bCs/>
                <w:sz w:val="24"/>
                <w:szCs w:val="28"/>
              </w:rPr>
            </w:pPr>
            <w:r w:rsidRPr="00B02265">
              <w:rPr>
                <w:rFonts w:ascii="ＭＳ ゴシック" w:eastAsia="ＭＳ ゴシック" w:hAnsi="ＭＳ ゴシック" w:hint="eastAsia"/>
                <w:b/>
                <w:bCs/>
                <w:sz w:val="24"/>
                <w:szCs w:val="28"/>
              </w:rPr>
              <w:t xml:space="preserve">　財政上の措置（第</w:t>
            </w:r>
            <w:r w:rsidR="00536B3F">
              <w:rPr>
                <w:rFonts w:ascii="ＭＳ ゴシック" w:eastAsia="ＭＳ ゴシック" w:hAnsi="ＭＳ ゴシック" w:hint="eastAsia"/>
                <w:b/>
                <w:bCs/>
                <w:sz w:val="24"/>
                <w:szCs w:val="28"/>
              </w:rPr>
              <w:t>１０</w:t>
            </w:r>
            <w:r w:rsidRPr="00B02265">
              <w:rPr>
                <w:rFonts w:ascii="ＭＳ ゴシック" w:eastAsia="ＭＳ ゴシック" w:hAnsi="ＭＳ ゴシック" w:hint="eastAsia"/>
                <w:b/>
                <w:bCs/>
                <w:sz w:val="24"/>
                <w:szCs w:val="28"/>
              </w:rPr>
              <w:t>）</w:t>
            </w:r>
          </w:p>
        </w:tc>
        <w:tc>
          <w:tcPr>
            <w:tcW w:w="4114" w:type="dxa"/>
          </w:tcPr>
          <w:p w14:paraId="32EA7539" w14:textId="77777777" w:rsidR="00B02265" w:rsidRDefault="00B02265" w:rsidP="0061331C">
            <w:pPr>
              <w:spacing w:line="0" w:lineRule="atLeast"/>
              <w:rPr>
                <w:rFonts w:ascii="ＭＳ ゴシック" w:eastAsia="ＭＳ ゴシック" w:hAnsi="ＭＳ ゴシック"/>
                <w:sz w:val="24"/>
                <w:szCs w:val="28"/>
              </w:rPr>
            </w:pPr>
          </w:p>
        </w:tc>
        <w:tc>
          <w:tcPr>
            <w:tcW w:w="2691" w:type="dxa"/>
          </w:tcPr>
          <w:p w14:paraId="679FD7AF" w14:textId="77777777" w:rsidR="00B02265" w:rsidRDefault="00B02265" w:rsidP="0061331C">
            <w:pPr>
              <w:spacing w:line="0" w:lineRule="atLeast"/>
              <w:rPr>
                <w:rFonts w:ascii="ＭＳ ゴシック" w:eastAsia="ＭＳ ゴシック" w:hAnsi="ＭＳ ゴシック"/>
                <w:sz w:val="24"/>
                <w:szCs w:val="28"/>
              </w:rPr>
            </w:pPr>
          </w:p>
        </w:tc>
      </w:tr>
      <w:tr w:rsidR="00BF218E" w14:paraId="27E021D3" w14:textId="77777777" w:rsidTr="0061331C">
        <w:tc>
          <w:tcPr>
            <w:tcW w:w="10762" w:type="dxa"/>
            <w:gridSpan w:val="3"/>
          </w:tcPr>
          <w:p w14:paraId="00D99E85" w14:textId="77777777" w:rsidR="00BF218E" w:rsidRDefault="00BF218E" w:rsidP="0061331C">
            <w:pPr>
              <w:spacing w:line="0" w:lineRule="atLeast"/>
              <w:rPr>
                <w:rFonts w:ascii="ＭＳ ゴシック" w:eastAsia="ＭＳ ゴシック" w:hAnsi="ＭＳ ゴシック"/>
                <w:sz w:val="24"/>
                <w:szCs w:val="28"/>
              </w:rPr>
            </w:pPr>
          </w:p>
          <w:p w14:paraId="03BC9071" w14:textId="0552EE32" w:rsidR="00413998" w:rsidRDefault="00F40025" w:rsidP="00F40025">
            <w:pPr>
              <w:spacing w:line="0" w:lineRule="atLeast"/>
              <w:ind w:firstLineChars="100" w:firstLine="240"/>
              <w:rPr>
                <w:rFonts w:ascii="ＭＳ ゴシック" w:eastAsia="ＭＳ ゴシック" w:hAnsi="ＭＳ ゴシック"/>
                <w:sz w:val="24"/>
                <w:szCs w:val="28"/>
              </w:rPr>
            </w:pPr>
            <w:r w:rsidRPr="00F40025">
              <w:rPr>
                <w:rFonts w:ascii="ＭＳ ゴシック" w:eastAsia="ＭＳ ゴシック" w:hAnsi="ＭＳ ゴシック" w:hint="eastAsia"/>
                <w:sz w:val="24"/>
                <w:szCs w:val="28"/>
              </w:rPr>
              <w:t>県は、地域における介護及び医療の提供体制の確保のための施策を推進するため、必要な財政上の措置を講ずるよう努める。</w:t>
            </w:r>
          </w:p>
          <w:p w14:paraId="0D699E07" w14:textId="37A30326" w:rsidR="00413998" w:rsidRDefault="00413998" w:rsidP="0061331C">
            <w:pPr>
              <w:spacing w:line="0" w:lineRule="atLeast"/>
              <w:rPr>
                <w:rFonts w:ascii="ＭＳ ゴシック" w:eastAsia="ＭＳ ゴシック" w:hAnsi="ＭＳ ゴシック"/>
                <w:sz w:val="24"/>
                <w:szCs w:val="28"/>
              </w:rPr>
            </w:pPr>
          </w:p>
        </w:tc>
      </w:tr>
    </w:tbl>
    <w:p w14:paraId="7837EDEB" w14:textId="77777777" w:rsidR="00BF218E" w:rsidRDefault="00BF218E" w:rsidP="00BF218E">
      <w:pPr>
        <w:spacing w:line="0" w:lineRule="atLeast"/>
        <w:rPr>
          <w:rFonts w:ascii="ＭＳ ゴシック" w:eastAsia="ＭＳ ゴシック" w:hAnsi="ＭＳ ゴシック"/>
          <w:sz w:val="24"/>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BF218E" w14:paraId="2F210320" w14:textId="77777777" w:rsidTr="0061331C">
        <w:tc>
          <w:tcPr>
            <w:tcW w:w="2690" w:type="dxa"/>
            <w:shd w:val="clear" w:color="auto" w:fill="99FF99"/>
          </w:tcPr>
          <w:p w14:paraId="14AF5659" w14:textId="13A1C185" w:rsidR="00BF218E" w:rsidRPr="00536B3F" w:rsidRDefault="00BF218E" w:rsidP="0061331C">
            <w:pPr>
              <w:spacing w:line="0" w:lineRule="atLeas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0074614A">
              <w:rPr>
                <w:rFonts w:ascii="ＭＳ ゴシック" w:eastAsia="ＭＳ ゴシック" w:hAnsi="ＭＳ ゴシック" w:hint="eastAsia"/>
                <w:b/>
                <w:bCs/>
                <w:sz w:val="24"/>
                <w:szCs w:val="28"/>
              </w:rPr>
              <w:t>委任</w:t>
            </w:r>
            <w:r w:rsidR="00413998" w:rsidRPr="00536B3F">
              <w:rPr>
                <w:rFonts w:ascii="ＭＳ ゴシック" w:eastAsia="ＭＳ ゴシック" w:hAnsi="ＭＳ ゴシック" w:hint="eastAsia"/>
                <w:b/>
                <w:bCs/>
                <w:sz w:val="24"/>
                <w:szCs w:val="28"/>
              </w:rPr>
              <w:t>（第</w:t>
            </w:r>
            <w:r w:rsidR="00536B3F">
              <w:rPr>
                <w:rFonts w:ascii="ＭＳ ゴシック" w:eastAsia="ＭＳ ゴシック" w:hAnsi="ＭＳ ゴシック" w:hint="eastAsia"/>
                <w:b/>
                <w:bCs/>
                <w:sz w:val="24"/>
                <w:szCs w:val="28"/>
              </w:rPr>
              <w:t>１１</w:t>
            </w:r>
            <w:r w:rsidR="00413998" w:rsidRPr="00536B3F">
              <w:rPr>
                <w:rFonts w:ascii="ＭＳ ゴシック" w:eastAsia="ＭＳ ゴシック" w:hAnsi="ＭＳ ゴシック" w:hint="eastAsia"/>
                <w:b/>
                <w:bCs/>
                <w:sz w:val="24"/>
                <w:szCs w:val="28"/>
              </w:rPr>
              <w:t>）</w:t>
            </w:r>
          </w:p>
        </w:tc>
        <w:tc>
          <w:tcPr>
            <w:tcW w:w="2690" w:type="dxa"/>
          </w:tcPr>
          <w:p w14:paraId="25903F1E" w14:textId="77777777" w:rsidR="00BF218E" w:rsidRDefault="00BF218E" w:rsidP="0061331C">
            <w:pPr>
              <w:spacing w:line="0" w:lineRule="atLeast"/>
              <w:rPr>
                <w:rFonts w:ascii="ＭＳ ゴシック" w:eastAsia="ＭＳ ゴシック" w:hAnsi="ＭＳ ゴシック"/>
                <w:sz w:val="24"/>
                <w:szCs w:val="28"/>
              </w:rPr>
            </w:pPr>
          </w:p>
        </w:tc>
        <w:tc>
          <w:tcPr>
            <w:tcW w:w="2691" w:type="dxa"/>
          </w:tcPr>
          <w:p w14:paraId="29D230E0" w14:textId="77777777" w:rsidR="00BF218E" w:rsidRDefault="00BF218E" w:rsidP="0061331C">
            <w:pPr>
              <w:spacing w:line="0" w:lineRule="atLeast"/>
              <w:rPr>
                <w:rFonts w:ascii="ＭＳ ゴシック" w:eastAsia="ＭＳ ゴシック" w:hAnsi="ＭＳ ゴシック"/>
                <w:sz w:val="24"/>
                <w:szCs w:val="28"/>
              </w:rPr>
            </w:pPr>
          </w:p>
        </w:tc>
        <w:tc>
          <w:tcPr>
            <w:tcW w:w="2691" w:type="dxa"/>
          </w:tcPr>
          <w:p w14:paraId="7FA9C615" w14:textId="77777777" w:rsidR="00BF218E" w:rsidRDefault="00BF218E" w:rsidP="0061331C">
            <w:pPr>
              <w:spacing w:line="0" w:lineRule="atLeast"/>
              <w:rPr>
                <w:rFonts w:ascii="ＭＳ ゴシック" w:eastAsia="ＭＳ ゴシック" w:hAnsi="ＭＳ ゴシック"/>
                <w:sz w:val="24"/>
                <w:szCs w:val="28"/>
              </w:rPr>
            </w:pPr>
          </w:p>
        </w:tc>
      </w:tr>
      <w:tr w:rsidR="00BF218E" w14:paraId="2806227F" w14:textId="77777777" w:rsidTr="0061331C">
        <w:tc>
          <w:tcPr>
            <w:tcW w:w="10762" w:type="dxa"/>
            <w:gridSpan w:val="4"/>
          </w:tcPr>
          <w:p w14:paraId="70005A34" w14:textId="77777777" w:rsidR="00BF218E" w:rsidRDefault="00BF218E" w:rsidP="0061331C">
            <w:pPr>
              <w:spacing w:line="0" w:lineRule="atLeast"/>
              <w:rPr>
                <w:rFonts w:ascii="ＭＳ ゴシック" w:eastAsia="ＭＳ ゴシック" w:hAnsi="ＭＳ ゴシック"/>
                <w:sz w:val="24"/>
                <w:szCs w:val="28"/>
              </w:rPr>
            </w:pPr>
          </w:p>
          <w:p w14:paraId="5FD7DAB5" w14:textId="3C66A405" w:rsidR="00413998" w:rsidRDefault="00F40025" w:rsidP="0061331C">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F40025">
              <w:rPr>
                <w:rFonts w:ascii="ＭＳ ゴシック" w:eastAsia="ＭＳ ゴシック" w:hAnsi="ＭＳ ゴシック" w:hint="eastAsia"/>
                <w:sz w:val="24"/>
                <w:szCs w:val="28"/>
              </w:rPr>
              <w:t>この条例の施行に関し必要な事項は、知事が別に定める。</w:t>
            </w:r>
          </w:p>
          <w:p w14:paraId="2081A0E5" w14:textId="589178E5" w:rsidR="00413998" w:rsidRDefault="00413998" w:rsidP="0061331C">
            <w:pPr>
              <w:spacing w:line="0" w:lineRule="atLeast"/>
              <w:rPr>
                <w:rFonts w:ascii="ＭＳ ゴシック" w:eastAsia="ＭＳ ゴシック" w:hAnsi="ＭＳ ゴシック"/>
                <w:sz w:val="24"/>
                <w:szCs w:val="28"/>
              </w:rPr>
            </w:pPr>
          </w:p>
        </w:tc>
      </w:tr>
    </w:tbl>
    <w:p w14:paraId="0054974F" w14:textId="77777777" w:rsidR="00BF218E" w:rsidRDefault="00BF218E" w:rsidP="00BF218E">
      <w:pPr>
        <w:spacing w:line="0" w:lineRule="atLeast"/>
        <w:rPr>
          <w:rFonts w:ascii="ＭＳ ゴシック" w:eastAsia="ＭＳ ゴシック" w:hAnsi="ＭＳ ゴシック"/>
          <w:sz w:val="24"/>
          <w:szCs w:val="28"/>
        </w:rPr>
      </w:pPr>
    </w:p>
    <w:sectPr w:rsidR="00BF218E" w:rsidSect="004458FC">
      <w:pgSz w:w="11906" w:h="16838" w:code="9"/>
      <w:pgMar w:top="1134" w:right="567" w:bottom="567" w:left="567" w:header="510" w:footer="340"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8E"/>
    <w:rsid w:val="00035E7A"/>
    <w:rsid w:val="00155203"/>
    <w:rsid w:val="001834E8"/>
    <w:rsid w:val="001A5F56"/>
    <w:rsid w:val="00227D6B"/>
    <w:rsid w:val="00330394"/>
    <w:rsid w:val="0033321D"/>
    <w:rsid w:val="003B0483"/>
    <w:rsid w:val="003D4558"/>
    <w:rsid w:val="00402945"/>
    <w:rsid w:val="00413998"/>
    <w:rsid w:val="004458FC"/>
    <w:rsid w:val="004828F3"/>
    <w:rsid w:val="004A5471"/>
    <w:rsid w:val="004D48A8"/>
    <w:rsid w:val="0051092D"/>
    <w:rsid w:val="00536B3F"/>
    <w:rsid w:val="00577579"/>
    <w:rsid w:val="00610EA6"/>
    <w:rsid w:val="00623F52"/>
    <w:rsid w:val="00624A2D"/>
    <w:rsid w:val="00633891"/>
    <w:rsid w:val="00645C94"/>
    <w:rsid w:val="00670851"/>
    <w:rsid w:val="0074614A"/>
    <w:rsid w:val="007A5578"/>
    <w:rsid w:val="00A47A17"/>
    <w:rsid w:val="00A57404"/>
    <w:rsid w:val="00AD080C"/>
    <w:rsid w:val="00B02265"/>
    <w:rsid w:val="00BC467D"/>
    <w:rsid w:val="00BF218E"/>
    <w:rsid w:val="00E346D1"/>
    <w:rsid w:val="00E40F2F"/>
    <w:rsid w:val="00ED326A"/>
    <w:rsid w:val="00EE7BC2"/>
    <w:rsid w:val="00F40025"/>
    <w:rsid w:val="00F52233"/>
    <w:rsid w:val="00FD5C42"/>
    <w:rsid w:val="00FD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5BC4F5"/>
  <w15:chartTrackingRefBased/>
  <w15:docId w15:val="{896A03CC-0838-4D80-8B59-A0D82B9E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257D-FEBD-46B0-8336-93A8061C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35</cp:revision>
  <cp:lastPrinted>2024-01-29T09:28:00Z</cp:lastPrinted>
  <dcterms:created xsi:type="dcterms:W3CDTF">2023-12-28T06:03:00Z</dcterms:created>
  <dcterms:modified xsi:type="dcterms:W3CDTF">2024-02-04T05:27:00Z</dcterms:modified>
</cp:coreProperties>
</file>