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bookmarkStart w:id="0" w:name="_GoBack"/>
      <w:bookmarkEnd w:id="0"/>
      <w:r w:rsidRPr="00FC3362">
        <w:rPr>
          <w:rFonts w:hint="eastAsia"/>
        </w:rPr>
        <w:t>【様式４】</w:t>
      </w:r>
    </w:p>
    <w:p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DC5497">
      <w:pPr>
        <w:jc w:val="center"/>
        <w:rPr>
          <w:sz w:val="24"/>
        </w:rPr>
      </w:pPr>
      <w:r>
        <w:rPr>
          <w:rFonts w:hint="eastAsia"/>
          <w:sz w:val="24"/>
        </w:rPr>
        <w:t>「やまなし」ブランドプロモーション強化業務</w:t>
      </w:r>
      <w:r w:rsidR="00492A80" w:rsidRPr="00FC3362">
        <w:rPr>
          <w:rFonts w:hint="eastAsia"/>
          <w:sz w:val="2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2211CA">
      <w:pPr>
        <w:ind w:firstLineChars="100" w:firstLine="240"/>
        <w:rPr>
          <w:sz w:val="24"/>
        </w:rPr>
      </w:pPr>
      <w:r w:rsidRPr="00FC3362">
        <w:rPr>
          <w:rFonts w:hint="eastAsia"/>
          <w:sz w:val="24"/>
        </w:rPr>
        <w:t>令和</w:t>
      </w:r>
      <w:r w:rsidR="00F70D35">
        <w:rPr>
          <w:rFonts w:hint="eastAsia"/>
          <w:sz w:val="24"/>
        </w:rPr>
        <w:t>５</w:t>
      </w:r>
      <w:r w:rsidR="00B70EBB" w:rsidRPr="00FC3362">
        <w:rPr>
          <w:rFonts w:hint="eastAsia"/>
          <w:sz w:val="24"/>
        </w:rPr>
        <w:t>年度</w:t>
      </w:r>
      <w:r w:rsidR="00DC5497">
        <w:rPr>
          <w:rFonts w:hint="eastAsia"/>
          <w:sz w:val="24"/>
        </w:rPr>
        <w:t>「やまなし」ブランドプロモーション強化業務</w:t>
      </w:r>
      <w:r w:rsidR="00806339" w:rsidRPr="00FC3362">
        <w:rPr>
          <w:rFonts w:hint="eastAsia"/>
          <w:sz w:val="24"/>
        </w:rPr>
        <w:t>委託に係る</w:t>
      </w:r>
      <w:r w:rsidR="00492A80" w:rsidRPr="00FC3362">
        <w:rPr>
          <w:rFonts w:hint="eastAsia"/>
          <w:sz w:val="24"/>
        </w:rPr>
        <w:t>企画提案書類を提出します。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2E506E" w:rsidRPr="00FC3362" w:rsidRDefault="002E506E">
      <w:pPr>
        <w:widowControl/>
        <w:jc w:val="left"/>
        <w:rPr>
          <w:sz w:val="24"/>
        </w:rPr>
      </w:pPr>
    </w:p>
    <w:p w:rsidR="00B546ED" w:rsidRPr="00FC3362" w:rsidRDefault="00B546ED">
      <w:pPr>
        <w:widowControl/>
        <w:jc w:val="left"/>
        <w:rPr>
          <w:sz w:val="24"/>
        </w:rPr>
      </w:pPr>
    </w:p>
    <w:p w:rsidR="00B546ED" w:rsidRPr="00FC3362" w:rsidRDefault="00492A80">
      <w:pPr>
        <w:jc w:val="left"/>
      </w:pPr>
      <w:r w:rsidRPr="00FC3362">
        <w:rPr>
          <w:rFonts w:hint="eastAsia"/>
        </w:rPr>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B546ED" w:rsidRPr="00FC3362" w:rsidRDefault="00DC5497">
      <w:pPr>
        <w:jc w:val="center"/>
        <w:rPr>
          <w:sz w:val="36"/>
        </w:rPr>
      </w:pPr>
      <w:r>
        <w:rPr>
          <w:rFonts w:hint="eastAsia"/>
          <w:sz w:val="36"/>
        </w:rPr>
        <w:t>「やまなし」ブランドプロモーション強化業務</w:t>
      </w:r>
      <w:r w:rsidR="00492A80" w:rsidRPr="00FC3362">
        <w:rPr>
          <w:rFonts w:hint="eastAsia"/>
          <w:sz w:val="36"/>
        </w:rPr>
        <w:t>委託に係る企画提案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806339" w:rsidP="001C4FFA">
      <w:pPr>
        <w:ind w:leftChars="232" w:left="727"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次のページに記載した１から</w:t>
      </w:r>
      <w:r w:rsidR="004551F2">
        <w:rPr>
          <w:rFonts w:ascii="ＭＳ ゴシック" w:eastAsia="ＭＳ ゴシック" w:hAnsi="ＭＳ ゴシック" w:hint="eastAsia"/>
          <w:sz w:val="24"/>
        </w:rPr>
        <w:t>７</w:t>
      </w:r>
      <w:r w:rsidR="00492A80" w:rsidRPr="00FC3362">
        <w:rPr>
          <w:rFonts w:ascii="ＭＳ ゴシック" w:eastAsia="ＭＳ ゴシック" w:hAnsi="ＭＳ ゴシック" w:hint="eastAsia"/>
          <w:sz w:val="24"/>
        </w:rPr>
        <w:t>の項目</w:t>
      </w:r>
      <w:r w:rsidR="001C4FFA">
        <w:rPr>
          <w:rFonts w:ascii="ＭＳ ゴシック" w:eastAsia="ＭＳ ゴシック" w:hAnsi="ＭＳ ゴシック" w:hint="eastAsia"/>
          <w:sz w:val="24"/>
        </w:rPr>
        <w:t>を参考に</w:t>
      </w:r>
      <w:r w:rsidR="00492A80" w:rsidRPr="00FC3362">
        <w:rPr>
          <w:rFonts w:ascii="ＭＳ ゴシック" w:eastAsia="ＭＳ ゴシック" w:hAnsi="ＭＳ ゴシック" w:hint="eastAsia"/>
          <w:sz w:val="24"/>
        </w:rPr>
        <w:t>作成してください。</w:t>
      </w:r>
      <w:r w:rsidR="001C4FFA">
        <w:rPr>
          <w:rFonts w:ascii="ＭＳ ゴシック" w:eastAsia="ＭＳ ゴシック" w:hAnsi="ＭＳ ゴシック" w:hint="eastAsia"/>
          <w:sz w:val="24"/>
        </w:rPr>
        <w:t>必要な説明が記載されていれば、項目立てについては変更しても構いませんが、審査項目に照らしてわかりやすいよう、構成を工夫してください。</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6C284B" w:rsidRPr="00FC3362">
        <w:rPr>
          <w:rFonts w:ascii="ＭＳ ゴシック" w:eastAsia="ＭＳ ゴシック" w:hAnsi="ＭＳ ゴシック" w:hint="eastAsia"/>
          <w:sz w:val="24"/>
        </w:rPr>
        <w:t>参考資料を合わせて１５</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rsidR="00A66386" w:rsidRPr="00FC3362" w:rsidRDefault="00A66386">
      <w:pPr>
        <w:ind w:firstLineChars="100" w:firstLine="240"/>
        <w:rPr>
          <w:rFonts w:ascii="ＭＳ ゴシック" w:eastAsia="ＭＳ ゴシック" w:hAnsi="ＭＳ ゴシック"/>
          <w:sz w:val="24"/>
        </w:rPr>
      </w:pPr>
    </w:p>
    <w:p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rsidR="00B546ED" w:rsidRPr="00FC3362" w:rsidRDefault="00B546ED">
      <w:pPr>
        <w:rPr>
          <w:rFonts w:ascii="ＭＳ ゴシック" w:eastAsia="ＭＳ ゴシック" w:hAnsi="ＭＳ ゴシック" w:cs="メイリオ"/>
          <w:sz w:val="22"/>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323D8D" w:rsidRDefault="00492A80">
      <w:pPr>
        <w:rPr>
          <w:sz w:val="24"/>
          <w:szCs w:val="24"/>
        </w:rPr>
      </w:pPr>
      <w:r w:rsidRPr="00323D8D">
        <w:rPr>
          <w:rFonts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185420</wp:posOffset>
                </wp:positionV>
                <wp:extent cx="5981700" cy="1724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1724025"/>
                        </a:xfrm>
                        <a:prstGeom prst="rect">
                          <a:avLst/>
                        </a:prstGeom>
                        <a:solidFill>
                          <a:schemeClr val="lt1"/>
                        </a:solidFill>
                        <a:ln w="6350">
                          <a:solidFill>
                            <a:prstClr val="black"/>
                          </a:solidFill>
                        </a:ln>
                      </wps:spPr>
                      <wps:txbx>
                        <w:txbxContent>
                          <w:p w:rsidR="00EA574D" w:rsidRDefault="00EA574D" w:rsidP="00EA574D">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EA574D" w:rsidRPr="00EA574D" w:rsidRDefault="00EA574D" w:rsidP="00EA574D">
                            <w:pPr>
                              <w:ind w:firstLineChars="100" w:firstLine="180"/>
                              <w:rPr>
                                <w:sz w:val="18"/>
                              </w:rPr>
                            </w:pPr>
                          </w:p>
                          <w:p w:rsidR="00EA574D" w:rsidRDefault="00EA574D" w:rsidP="00EA574D">
                            <w:pPr>
                              <w:ind w:firstLineChars="100" w:firstLine="180"/>
                              <w:rPr>
                                <w:sz w:val="18"/>
                              </w:rPr>
                            </w:pPr>
                            <w:r>
                              <w:rPr>
                                <w:rFonts w:hint="eastAsia"/>
                                <w:sz w:val="18"/>
                              </w:rPr>
                              <w:t>○</w:t>
                            </w:r>
                            <w:r>
                              <w:rPr>
                                <w:sz w:val="18"/>
                              </w:rPr>
                              <w:t xml:space="preserve">　</w:t>
                            </w:r>
                            <w:r w:rsidR="00320971">
                              <w:rPr>
                                <w:rFonts w:hint="eastAsia"/>
                                <w:sz w:val="18"/>
                              </w:rPr>
                              <w:t>「</w:t>
                            </w:r>
                            <w:r w:rsidR="00320971">
                              <w:rPr>
                                <w:sz w:val="18"/>
                              </w:rPr>
                              <w:t>やまなし地域プロモーション戦略」を踏まえた基本的な方針</w:t>
                            </w:r>
                          </w:p>
                          <w:p w:rsidR="00320971" w:rsidRDefault="00320971" w:rsidP="00EA574D">
                            <w:pPr>
                              <w:ind w:firstLineChars="100" w:firstLine="180"/>
                              <w:rPr>
                                <w:sz w:val="18"/>
                              </w:rPr>
                            </w:pPr>
                          </w:p>
                          <w:p w:rsidR="00320971" w:rsidRDefault="00320971" w:rsidP="00EA574D">
                            <w:pPr>
                              <w:ind w:firstLineChars="100" w:firstLine="180"/>
                              <w:rPr>
                                <w:sz w:val="18"/>
                              </w:rPr>
                            </w:pPr>
                            <w:r>
                              <w:rPr>
                                <w:rFonts w:hint="eastAsia"/>
                                <w:sz w:val="18"/>
                              </w:rPr>
                              <w:t>○</w:t>
                            </w:r>
                            <w:r>
                              <w:rPr>
                                <w:sz w:val="18"/>
                              </w:rPr>
                              <w:t xml:space="preserve">　</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rsidR="00320971" w:rsidRPr="00320971" w:rsidRDefault="00320971" w:rsidP="00320971">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sidR="00B16477">
                              <w:rPr>
                                <w:rFonts w:hint="eastAsia"/>
                                <w:sz w:val="18"/>
                              </w:rPr>
                              <w:t>・</w:t>
                            </w:r>
                            <w:r>
                              <w:rPr>
                                <w:sz w:val="18"/>
                              </w:rPr>
                              <w:t>作成する資料</w:t>
                            </w:r>
                            <w:r w:rsidR="00B16477">
                              <w:rPr>
                                <w:rFonts w:hint="eastAsia"/>
                                <w:sz w:val="18"/>
                              </w:rPr>
                              <w:t>など</w:t>
                            </w:r>
                            <w:r w:rsidR="00B16477">
                              <w:rPr>
                                <w:sz w:val="18"/>
                              </w:rPr>
                              <w:t>）を説明してください。</w:t>
                            </w:r>
                          </w:p>
                          <w:p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EA574D" w:rsidRDefault="00EA574D" w:rsidP="00EA574D">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EA574D" w:rsidRPr="00EA574D" w:rsidRDefault="00EA574D" w:rsidP="00EA574D">
                            <w:pPr>
                              <w:ind w:firstLineChars="200" w:firstLine="360"/>
                              <w:rPr>
                                <w:sz w:val="18"/>
                              </w:rPr>
                            </w:pPr>
                            <w:r>
                              <w:rPr>
                                <w:rFonts w:hint="eastAsia"/>
                                <w:sz w:val="18"/>
                              </w:rPr>
                              <w:t>・</w:t>
                            </w:r>
                            <w:r>
                              <w:rPr>
                                <w:sz w:val="18"/>
                              </w:rPr>
                              <w:t xml:space="preserve">　</w:t>
                            </w:r>
                            <w:r>
                              <w:rPr>
                                <w:rFonts w:hint="eastAsia"/>
                                <w:sz w:val="18"/>
                              </w:rPr>
                              <w:t>助言</w:t>
                            </w:r>
                            <w:r>
                              <w:rPr>
                                <w:sz w:val="18"/>
                              </w:rPr>
                              <w:t>・提案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8pt;margin-top:14.6pt;width:471pt;height:135.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" fillcolor="white [3201]" strokeweight=".5pt">
                <v:textbox>
                  <w:txbxContent>
                    <w:p w:rsidR="00EA574D" w:rsidRDefault="00EA574D" w:rsidP="00EA574D">
                      <w:pPr>
                        <w:ind w:firstLineChars="100" w:firstLine="180"/>
                        <w:rPr>
                          <w:rFonts w:hint="eastAsia"/>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EA574D" w:rsidRPr="00EA574D" w:rsidRDefault="00EA574D" w:rsidP="00EA574D">
                      <w:pPr>
                        <w:ind w:firstLineChars="100" w:firstLine="180"/>
                        <w:rPr>
                          <w:sz w:val="18"/>
                        </w:rPr>
                      </w:pPr>
                    </w:p>
                    <w:p w:rsidR="00EA574D" w:rsidRDefault="00EA574D" w:rsidP="00EA574D">
                      <w:pPr>
                        <w:ind w:firstLineChars="100" w:firstLine="180"/>
                        <w:rPr>
                          <w:sz w:val="18"/>
                        </w:rPr>
                      </w:pPr>
                      <w:r>
                        <w:rPr>
                          <w:rFonts w:hint="eastAsia"/>
                          <w:sz w:val="18"/>
                        </w:rPr>
                        <w:t>○</w:t>
                      </w:r>
                      <w:r>
                        <w:rPr>
                          <w:sz w:val="18"/>
                        </w:rPr>
                        <w:t xml:space="preserve">　</w:t>
                      </w:r>
                      <w:r w:rsidR="00320971">
                        <w:rPr>
                          <w:rFonts w:hint="eastAsia"/>
                          <w:sz w:val="18"/>
                        </w:rPr>
                        <w:t>「</w:t>
                      </w:r>
                      <w:r w:rsidR="00320971">
                        <w:rPr>
                          <w:sz w:val="18"/>
                        </w:rPr>
                        <w:t>やまなし地域プロモーション戦略」を踏まえた基本的な方針</w:t>
                      </w:r>
                    </w:p>
                    <w:p w:rsidR="00320971" w:rsidRDefault="00320971" w:rsidP="00EA574D">
                      <w:pPr>
                        <w:ind w:firstLineChars="100" w:firstLine="180"/>
                        <w:rPr>
                          <w:sz w:val="18"/>
                        </w:rPr>
                      </w:pPr>
                    </w:p>
                    <w:p w:rsidR="00320971" w:rsidRDefault="00320971" w:rsidP="00EA574D">
                      <w:pPr>
                        <w:ind w:firstLineChars="100" w:firstLine="180"/>
                        <w:rPr>
                          <w:rFonts w:hint="eastAsia"/>
                          <w:sz w:val="18"/>
                        </w:rPr>
                      </w:pPr>
                      <w:r>
                        <w:rPr>
                          <w:rFonts w:hint="eastAsia"/>
                          <w:sz w:val="18"/>
                        </w:rPr>
                        <w:t>○</w:t>
                      </w:r>
                      <w:r>
                        <w:rPr>
                          <w:sz w:val="18"/>
                        </w:rPr>
                        <w:t xml:space="preserve">　</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rsidR="00320971" w:rsidRPr="00320971" w:rsidRDefault="00320971" w:rsidP="00320971">
                      <w:pPr>
                        <w:ind w:firstLineChars="300" w:firstLine="540"/>
                        <w:rPr>
                          <w:rFonts w:hint="eastAsia"/>
                          <w:sz w:val="18"/>
                        </w:rPr>
                      </w:pPr>
                      <w:r>
                        <w:rPr>
                          <w:rFonts w:hint="eastAsia"/>
                          <w:sz w:val="18"/>
                        </w:rPr>
                        <w:t>次の項目について</w:t>
                      </w:r>
                      <w:r>
                        <w:rPr>
                          <w:sz w:val="18"/>
                        </w:rPr>
                        <w:t>、</w:t>
                      </w:r>
                      <w:r>
                        <w:rPr>
                          <w:rFonts w:hint="eastAsia"/>
                          <w:sz w:val="18"/>
                        </w:rPr>
                        <w:t>実施手法（</w:t>
                      </w:r>
                      <w:r>
                        <w:rPr>
                          <w:sz w:val="18"/>
                        </w:rPr>
                        <w:t>内容・回数</w:t>
                      </w:r>
                      <w:r w:rsidR="00B16477">
                        <w:rPr>
                          <w:rFonts w:hint="eastAsia"/>
                          <w:sz w:val="18"/>
                        </w:rPr>
                        <w:t>・</w:t>
                      </w:r>
                      <w:r>
                        <w:rPr>
                          <w:sz w:val="18"/>
                        </w:rPr>
                        <w:t>作成する資料</w:t>
                      </w:r>
                      <w:r w:rsidR="00B16477">
                        <w:rPr>
                          <w:rFonts w:hint="eastAsia"/>
                          <w:sz w:val="18"/>
                        </w:rPr>
                        <w:t>など</w:t>
                      </w:r>
                      <w:r w:rsidR="00B16477">
                        <w:rPr>
                          <w:sz w:val="18"/>
                        </w:rPr>
                        <w:t>）を説明してください。</w:t>
                      </w:r>
                    </w:p>
                    <w:p w:rsidR="00EA574D" w:rsidRPr="00EA574D" w:rsidRDefault="00EA574D" w:rsidP="00EA574D">
                      <w:pPr>
                        <w:ind w:firstLineChars="200" w:firstLine="360"/>
                        <w:rPr>
                          <w:rFonts w:hint="eastAsia"/>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EA574D" w:rsidRDefault="00EA574D" w:rsidP="00EA574D">
                      <w:pPr>
                        <w:ind w:firstLineChars="200" w:firstLine="360"/>
                        <w:rPr>
                          <w:rFonts w:hint="eastAsia"/>
                          <w:sz w:val="18"/>
                        </w:rPr>
                      </w:pPr>
                      <w:r>
                        <w:rPr>
                          <w:rFonts w:hint="eastAsia"/>
                          <w:sz w:val="18"/>
                        </w:rPr>
                        <w:t>・</w:t>
                      </w:r>
                      <w:r>
                        <w:rPr>
                          <w:sz w:val="18"/>
                        </w:rPr>
                        <w:t xml:space="preserve">　情報共有</w:t>
                      </w:r>
                    </w:p>
                    <w:p w:rsidR="005A6F28" w:rsidRDefault="005A6F28" w:rsidP="005A6F28">
                      <w:pPr>
                        <w:ind w:firstLineChars="200" w:firstLine="360"/>
                        <w:rPr>
                          <w:rFonts w:hint="eastAsia"/>
                          <w:sz w:val="18"/>
                        </w:rPr>
                      </w:pPr>
                      <w:r>
                        <w:rPr>
                          <w:rFonts w:hint="eastAsia"/>
                          <w:sz w:val="18"/>
                        </w:rPr>
                        <w:t>・</w:t>
                      </w:r>
                      <w:r>
                        <w:rPr>
                          <w:sz w:val="18"/>
                        </w:rPr>
                        <w:t xml:space="preserve">　</w:t>
                      </w:r>
                      <w:r>
                        <w:rPr>
                          <w:rFonts w:hint="eastAsia"/>
                          <w:sz w:val="18"/>
                        </w:rPr>
                        <w:t>進捗管理</w:t>
                      </w:r>
                    </w:p>
                    <w:p w:rsidR="00EA574D" w:rsidRPr="00EA574D" w:rsidRDefault="00EA574D" w:rsidP="00EA574D">
                      <w:pPr>
                        <w:ind w:firstLineChars="200" w:firstLine="360"/>
                        <w:rPr>
                          <w:rFonts w:hint="eastAsia"/>
                          <w:sz w:val="18"/>
                        </w:rPr>
                      </w:pPr>
                      <w:r>
                        <w:rPr>
                          <w:rFonts w:hint="eastAsia"/>
                          <w:sz w:val="18"/>
                        </w:rPr>
                        <w:t>・</w:t>
                      </w:r>
                      <w:r>
                        <w:rPr>
                          <w:sz w:val="18"/>
                        </w:rPr>
                        <w:t xml:space="preserve">　</w:t>
                      </w:r>
                      <w:r>
                        <w:rPr>
                          <w:rFonts w:hint="eastAsia"/>
                          <w:sz w:val="18"/>
                        </w:rPr>
                        <w:t>助言</w:t>
                      </w:r>
                      <w:r>
                        <w:rPr>
                          <w:sz w:val="18"/>
                        </w:rPr>
                        <w:t>・提案</w:t>
                      </w:r>
                    </w:p>
                  </w:txbxContent>
                </v:textbox>
                <w10:wrap anchorx="margin"/>
              </v:shape>
            </w:pict>
          </mc:Fallback>
        </mc:AlternateContent>
      </w:r>
      <w:r w:rsidRPr="00323D8D">
        <w:rPr>
          <w:rFonts w:hint="eastAsia"/>
          <w:sz w:val="24"/>
          <w:szCs w:val="24"/>
        </w:rPr>
        <w:t xml:space="preserve">１　</w:t>
      </w:r>
      <w:r w:rsidR="00EA574D" w:rsidRPr="00323D8D">
        <w:rPr>
          <w:rFonts w:hint="eastAsia"/>
          <w:sz w:val="24"/>
          <w:szCs w:val="24"/>
        </w:rPr>
        <w:t>全庁を対象とした</w:t>
      </w:r>
      <w:r w:rsidR="00EA574D" w:rsidRPr="00323D8D">
        <w:rPr>
          <w:rFonts w:cs="メイリオ" w:hint="eastAsia"/>
          <w:sz w:val="24"/>
          <w:szCs w:val="24"/>
        </w:rPr>
        <w:t>各種ブランド価値向上施策の統合的マネジメントに対する支援</w:t>
      </w:r>
    </w:p>
    <w:p w:rsidR="00B546ED" w:rsidRPr="009435A9" w:rsidRDefault="00B546ED">
      <w:pPr>
        <w:rPr>
          <w:sz w:val="24"/>
        </w:rPr>
      </w:pPr>
    </w:p>
    <w:p w:rsidR="00B546ED" w:rsidRPr="009435A9" w:rsidRDefault="00B546ED">
      <w:pPr>
        <w:rPr>
          <w:sz w:val="24"/>
        </w:rPr>
      </w:pPr>
    </w:p>
    <w:p w:rsidR="00B546ED" w:rsidRPr="009435A9" w:rsidRDefault="00B546ED">
      <w:pPr>
        <w:rPr>
          <w:sz w:val="24"/>
        </w:rPr>
      </w:pPr>
    </w:p>
    <w:p w:rsidR="00B546ED" w:rsidRPr="009435A9" w:rsidRDefault="00B546ED">
      <w:pPr>
        <w:rPr>
          <w:sz w:val="24"/>
        </w:rPr>
      </w:pPr>
    </w:p>
    <w:p w:rsidR="00B546ED" w:rsidRPr="009435A9" w:rsidRDefault="00B546ED">
      <w:pPr>
        <w:rPr>
          <w:sz w:val="24"/>
        </w:rPr>
      </w:pPr>
    </w:p>
    <w:p w:rsidR="00806339" w:rsidRPr="009435A9" w:rsidRDefault="00806339">
      <w:pPr>
        <w:rPr>
          <w:sz w:val="24"/>
        </w:rPr>
      </w:pPr>
    </w:p>
    <w:p w:rsidR="0055198B" w:rsidRPr="009435A9" w:rsidRDefault="0055198B">
      <w:pPr>
        <w:rPr>
          <w:sz w:val="24"/>
        </w:rPr>
      </w:pPr>
    </w:p>
    <w:p w:rsidR="0055198B" w:rsidRPr="009435A9" w:rsidRDefault="0055198B">
      <w:pPr>
        <w:rPr>
          <w:sz w:val="24"/>
        </w:rPr>
      </w:pPr>
    </w:p>
    <w:p w:rsidR="00B2166F" w:rsidRPr="009435A9" w:rsidRDefault="00B2166F">
      <w:pPr>
        <w:rPr>
          <w:sz w:val="24"/>
        </w:rPr>
      </w:pPr>
    </w:p>
    <w:p w:rsidR="00B546ED" w:rsidRPr="009435A9" w:rsidRDefault="00320971">
      <w:pPr>
        <w:rPr>
          <w:sz w:val="24"/>
        </w:rPr>
      </w:pPr>
      <w:r w:rsidRPr="009435A9">
        <w:rPr>
          <w:rFonts w:hint="eastAsia"/>
          <w:noProof/>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201930</wp:posOffset>
                </wp:positionV>
                <wp:extent cx="5972175" cy="1676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72175" cy="1676400"/>
                        </a:xfrm>
                        <a:prstGeom prst="rect">
                          <a:avLst/>
                        </a:prstGeom>
                        <a:solidFill>
                          <a:schemeClr val="lt1"/>
                        </a:solidFill>
                        <a:ln w="6350">
                          <a:solidFill>
                            <a:prstClr val="black"/>
                          </a:solidFill>
                        </a:ln>
                      </wps:spPr>
                      <wps:txbx>
                        <w:txbxContent>
                          <w:p w:rsidR="00320971" w:rsidRDefault="00320971" w:rsidP="00320971">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320971" w:rsidRDefault="00320971" w:rsidP="00320971">
                            <w:pPr>
                              <w:ind w:firstLineChars="100" w:firstLine="180"/>
                              <w:rPr>
                                <w:sz w:val="18"/>
                              </w:rPr>
                            </w:pPr>
                          </w:p>
                          <w:p w:rsidR="004551F2" w:rsidRDefault="004551F2" w:rsidP="00320971">
                            <w:pPr>
                              <w:ind w:firstLineChars="100" w:firstLine="180"/>
                              <w:rPr>
                                <w:sz w:val="18"/>
                              </w:rPr>
                            </w:pPr>
                            <w:r>
                              <w:rPr>
                                <w:rFonts w:hint="eastAsia"/>
                                <w:sz w:val="18"/>
                              </w:rPr>
                              <w:t>○</w:t>
                            </w:r>
                            <w:r>
                              <w:rPr>
                                <w:sz w:val="18"/>
                              </w:rPr>
                              <w:t xml:space="preserve">　本県の地域資源（ファミリーブランド・プロダクトブランド）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rsidR="004551F2" w:rsidRPr="00EA574D" w:rsidRDefault="004551F2" w:rsidP="00320971">
                            <w:pPr>
                              <w:ind w:firstLineChars="100" w:firstLine="180"/>
                              <w:rPr>
                                <w:sz w:val="18"/>
                              </w:rPr>
                            </w:pPr>
                          </w:p>
                          <w:p w:rsidR="00320971" w:rsidRDefault="00320971" w:rsidP="00320971">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320971" w:rsidRDefault="00320971" w:rsidP="00320971">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546ED" w:rsidRDefault="00B546ED" w:rsidP="0055198B">
                            <w:pPr>
                              <w:ind w:leftChars="85" w:left="358" w:hangingChars="100" w:hanging="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9.05pt;margin-top:15.9pt;width:470.25pt;height:132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" fillcolor="white [3201]" strokeweight=".5pt">
                <v:textbox>
                  <w:txbxContent>
                    <w:p w:rsidR="00320971" w:rsidRDefault="00320971" w:rsidP="00320971">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320971" w:rsidRDefault="00320971" w:rsidP="00320971">
                      <w:pPr>
                        <w:ind w:firstLineChars="100" w:firstLine="180"/>
                        <w:rPr>
                          <w:sz w:val="18"/>
                        </w:rPr>
                      </w:pPr>
                    </w:p>
                    <w:p w:rsidR="004551F2" w:rsidRDefault="004551F2" w:rsidP="00320971">
                      <w:pPr>
                        <w:ind w:firstLineChars="100" w:firstLine="180"/>
                        <w:rPr>
                          <w:rFonts w:hint="eastAsia"/>
                          <w:sz w:val="18"/>
                        </w:rPr>
                      </w:pPr>
                      <w:r>
                        <w:rPr>
                          <w:rFonts w:hint="eastAsia"/>
                          <w:sz w:val="18"/>
                        </w:rPr>
                        <w:t>○</w:t>
                      </w:r>
                      <w:r>
                        <w:rPr>
                          <w:sz w:val="18"/>
                        </w:rPr>
                        <w:t xml:space="preserve">　本県の地域資源（ファミリーブランド・プロダクトブランド）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rsidR="004551F2" w:rsidRPr="00EA574D" w:rsidRDefault="004551F2" w:rsidP="00320971">
                      <w:pPr>
                        <w:ind w:firstLineChars="100" w:firstLine="180"/>
                        <w:rPr>
                          <w:rFonts w:hint="eastAsia"/>
                          <w:sz w:val="18"/>
                        </w:rPr>
                      </w:pPr>
                    </w:p>
                    <w:p w:rsidR="00320971" w:rsidRDefault="00320971" w:rsidP="00320971">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320971" w:rsidRDefault="00320971" w:rsidP="00320971">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320971" w:rsidRPr="00EA574D" w:rsidRDefault="00320971" w:rsidP="00320971">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546ED" w:rsidRDefault="00B546ED" w:rsidP="0055198B">
                      <w:pPr>
                        <w:ind w:leftChars="85" w:left="358" w:hangingChars="100" w:hanging="180"/>
                        <w:rPr>
                          <w:sz w:val="18"/>
                        </w:rPr>
                      </w:pPr>
                    </w:p>
                  </w:txbxContent>
                </v:textbox>
                <w10:wrap anchorx="margin"/>
              </v:shape>
            </w:pict>
          </mc:Fallback>
        </mc:AlternateContent>
      </w:r>
      <w:r w:rsidRPr="009435A9">
        <w:rPr>
          <w:rFonts w:hint="eastAsia"/>
          <w:sz w:val="24"/>
        </w:rPr>
        <w:t>２　全庁を対象とした個別のブランド価値向上施策のマネジメントに対する支援</w:t>
      </w:r>
    </w:p>
    <w:p w:rsidR="00B546ED" w:rsidRPr="009435A9" w:rsidRDefault="00B546ED">
      <w:pPr>
        <w:rPr>
          <w:sz w:val="24"/>
        </w:rPr>
      </w:pPr>
    </w:p>
    <w:p w:rsidR="00B546ED" w:rsidRPr="009435A9" w:rsidRDefault="00B546ED">
      <w:pPr>
        <w:rPr>
          <w:sz w:val="24"/>
        </w:rPr>
      </w:pPr>
    </w:p>
    <w:p w:rsidR="00B546ED" w:rsidRPr="009435A9" w:rsidRDefault="00B546ED">
      <w:pPr>
        <w:rPr>
          <w:sz w:val="24"/>
        </w:rPr>
      </w:pPr>
    </w:p>
    <w:p w:rsidR="00B2166F" w:rsidRPr="009435A9" w:rsidRDefault="00B2166F">
      <w:pPr>
        <w:rPr>
          <w:sz w:val="24"/>
        </w:rPr>
      </w:pPr>
    </w:p>
    <w:p w:rsidR="00B2166F" w:rsidRPr="009435A9" w:rsidRDefault="00B2166F">
      <w:pPr>
        <w:rPr>
          <w:sz w:val="24"/>
        </w:rPr>
      </w:pPr>
    </w:p>
    <w:p w:rsidR="00B2166F" w:rsidRPr="009435A9" w:rsidRDefault="00B2166F">
      <w:pPr>
        <w:rPr>
          <w:sz w:val="24"/>
        </w:rPr>
      </w:pPr>
    </w:p>
    <w:p w:rsidR="00B2166F" w:rsidRPr="009435A9" w:rsidRDefault="00B2166F">
      <w:pPr>
        <w:rPr>
          <w:sz w:val="24"/>
        </w:rPr>
      </w:pPr>
    </w:p>
    <w:p w:rsidR="004551F2" w:rsidRPr="009435A9" w:rsidRDefault="004551F2">
      <w:pPr>
        <w:rPr>
          <w:sz w:val="24"/>
        </w:rPr>
      </w:pPr>
    </w:p>
    <w:p w:rsidR="00B2166F" w:rsidRPr="009435A9" w:rsidRDefault="00B2166F">
      <w:pPr>
        <w:rPr>
          <w:sz w:val="24"/>
        </w:rPr>
      </w:pPr>
    </w:p>
    <w:p w:rsidR="00B16477" w:rsidRPr="00323D8D" w:rsidRDefault="00B16477" w:rsidP="00B16477">
      <w:pPr>
        <w:rPr>
          <w:sz w:val="24"/>
          <w:szCs w:val="24"/>
        </w:rPr>
      </w:pPr>
      <w:r w:rsidRPr="00323D8D">
        <w:rPr>
          <w:rFonts w:hint="eastAsia"/>
          <w:noProof/>
          <w:sz w:val="24"/>
          <w:szCs w:val="24"/>
        </w:rPr>
        <mc:AlternateContent>
          <mc:Choice Requires="wps">
            <w:drawing>
              <wp:anchor distT="0" distB="0" distL="114300" distR="114300" simplePos="0" relativeHeight="251667456" behindDoc="0" locked="0" layoutInCell="1" allowOverlap="1" wp14:anchorId="2D70D22E" wp14:editId="5C3BF8AA">
                <wp:simplePos x="0" y="0"/>
                <wp:positionH relativeFrom="margin">
                  <wp:align>right</wp:align>
                </wp:positionH>
                <wp:positionV relativeFrom="paragraph">
                  <wp:posOffset>190500</wp:posOffset>
                </wp:positionV>
                <wp:extent cx="5981700" cy="19716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81700" cy="1971675"/>
                        </a:xfrm>
                        <a:prstGeom prst="rect">
                          <a:avLst/>
                        </a:prstGeom>
                        <a:solidFill>
                          <a:schemeClr val="lt1"/>
                        </a:solidFill>
                        <a:ln w="6350">
                          <a:solidFill>
                            <a:prstClr val="black"/>
                          </a:solidFill>
                        </a:ln>
                      </wps:spPr>
                      <wps:txbx>
                        <w:txbxContent>
                          <w:p w:rsidR="00B16477" w:rsidRDefault="00B16477" w:rsidP="00B16477">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B16477" w:rsidRDefault="00B16477" w:rsidP="00B16477">
                            <w:pPr>
                              <w:ind w:firstLineChars="100" w:firstLine="180"/>
                              <w:rPr>
                                <w:sz w:val="18"/>
                              </w:rPr>
                            </w:pPr>
                          </w:p>
                          <w:p w:rsidR="009818CA" w:rsidRDefault="009818CA" w:rsidP="00B16477">
                            <w:pPr>
                              <w:ind w:firstLineChars="100" w:firstLine="180"/>
                              <w:rPr>
                                <w:sz w:val="18"/>
                              </w:rPr>
                            </w:pPr>
                            <w:r>
                              <w:rPr>
                                <w:rFonts w:hint="eastAsia"/>
                                <w:sz w:val="18"/>
                              </w:rPr>
                              <w:t>○</w:t>
                            </w:r>
                            <w:r>
                              <w:rPr>
                                <w:sz w:val="18"/>
                              </w:rPr>
                              <w:t xml:space="preserve">　</w:t>
                            </w:r>
                            <w:r>
                              <w:rPr>
                                <w:rFonts w:hint="eastAsia"/>
                                <w:sz w:val="18"/>
                              </w:rPr>
                              <w:t>山梨県産</w:t>
                            </w:r>
                            <w:r>
                              <w:rPr>
                                <w:sz w:val="18"/>
                              </w:rPr>
                              <w:t>農畜水産物の</w:t>
                            </w:r>
                            <w:r>
                              <w:rPr>
                                <w:rFonts w:hint="eastAsia"/>
                                <w:sz w:val="18"/>
                              </w:rPr>
                              <w:t>ブランド価値</w:t>
                            </w:r>
                            <w:r>
                              <w:rPr>
                                <w:sz w:val="18"/>
                              </w:rPr>
                              <w:t>向上</w:t>
                            </w:r>
                            <w:r>
                              <w:rPr>
                                <w:rFonts w:hint="eastAsia"/>
                                <w:sz w:val="18"/>
                              </w:rPr>
                              <w:t>に</w:t>
                            </w:r>
                            <w:r>
                              <w:rPr>
                                <w:sz w:val="18"/>
                              </w:rPr>
                              <w:t>向けた</w:t>
                            </w:r>
                            <w:r>
                              <w:rPr>
                                <w:rFonts w:hint="eastAsia"/>
                                <w:sz w:val="18"/>
                              </w:rPr>
                              <w:t>観点からの</w:t>
                            </w:r>
                            <w:r>
                              <w:rPr>
                                <w:sz w:val="18"/>
                              </w:rPr>
                              <w:t>基本的な方針</w:t>
                            </w:r>
                          </w:p>
                          <w:p w:rsidR="009818CA" w:rsidRPr="00EA574D" w:rsidRDefault="009818CA" w:rsidP="00B16477">
                            <w:pPr>
                              <w:ind w:firstLineChars="100" w:firstLine="180"/>
                              <w:rPr>
                                <w:sz w:val="18"/>
                              </w:rPr>
                            </w:pPr>
                          </w:p>
                          <w:p w:rsidR="00B16477" w:rsidRDefault="00B16477" w:rsidP="00B16477">
                            <w:pPr>
                              <w:ind w:firstLineChars="100" w:firstLine="180"/>
                              <w:rPr>
                                <w:sz w:val="18"/>
                              </w:rPr>
                            </w:pPr>
                            <w:r>
                              <w:rPr>
                                <w:rFonts w:hint="eastAsia"/>
                                <w:sz w:val="18"/>
                              </w:rPr>
                              <w:t>○</w:t>
                            </w:r>
                            <w:r>
                              <w:rPr>
                                <w:sz w:val="18"/>
                              </w:rPr>
                              <w:t xml:space="preserve">　</w:t>
                            </w:r>
                            <w:r w:rsidR="009818CA">
                              <w:rPr>
                                <w:rFonts w:hint="eastAsia"/>
                                <w:sz w:val="18"/>
                              </w:rPr>
                              <w:t>農政部の</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B16477" w:rsidRPr="00EA574D" w:rsidRDefault="00B16477" w:rsidP="00B16477">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B16477" w:rsidRDefault="00B16477" w:rsidP="00B16477">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B16477" w:rsidRDefault="00B16477" w:rsidP="00B16477">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16477" w:rsidRDefault="00B16477" w:rsidP="00B16477">
                            <w:pPr>
                              <w:rPr>
                                <w:sz w:val="18"/>
                              </w:rPr>
                            </w:pPr>
                          </w:p>
                          <w:p w:rsidR="00B16477" w:rsidRPr="00EA574D" w:rsidRDefault="00B16477" w:rsidP="00B16477">
                            <w:pPr>
                              <w:ind w:firstLineChars="100" w:firstLine="180"/>
                              <w:rPr>
                                <w:sz w:val="18"/>
                              </w:rPr>
                            </w:pPr>
                            <w:r>
                              <w:rPr>
                                <w:rFonts w:hint="eastAsia"/>
                                <w:sz w:val="18"/>
                              </w:rPr>
                              <w:t>○</w:t>
                            </w:r>
                            <w:r>
                              <w:rPr>
                                <w:sz w:val="18"/>
                              </w:rPr>
                              <w:t xml:space="preserve">　</w:t>
                            </w:r>
                            <w:r>
                              <w:rPr>
                                <w:rFonts w:hint="eastAsia"/>
                                <w:sz w:val="18"/>
                              </w:rPr>
                              <w:t>全庁を対象とした</w:t>
                            </w:r>
                            <w:r>
                              <w:rPr>
                                <w:sz w:val="18"/>
                              </w:rPr>
                              <w:t>マネジメント支援との調和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D70D22E" id="テキスト ボックス 6" o:spid="_x0000_s1028" type="#_x0000_t202" style="position:absolute;left:0;text-align:left;margin-left:419.8pt;margin-top:15pt;width:471pt;height:155.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" fillcolor="white [3201]" strokeweight=".5pt">
                <v:textbox>
                  <w:txbxContent>
                    <w:p w:rsidR="00B16477" w:rsidRDefault="00B16477" w:rsidP="00B16477">
                      <w:pPr>
                        <w:ind w:firstLineChars="100" w:firstLine="180"/>
                        <w:rPr>
                          <w:rFonts w:hint="eastAsia"/>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B16477" w:rsidRDefault="00B16477" w:rsidP="00B16477">
                      <w:pPr>
                        <w:ind w:firstLineChars="100" w:firstLine="180"/>
                        <w:rPr>
                          <w:sz w:val="18"/>
                        </w:rPr>
                      </w:pPr>
                    </w:p>
                    <w:p w:rsidR="009818CA" w:rsidRDefault="009818CA" w:rsidP="00B16477">
                      <w:pPr>
                        <w:ind w:firstLineChars="100" w:firstLine="180"/>
                        <w:rPr>
                          <w:rFonts w:hint="eastAsia"/>
                          <w:sz w:val="18"/>
                        </w:rPr>
                      </w:pPr>
                      <w:r>
                        <w:rPr>
                          <w:rFonts w:hint="eastAsia"/>
                          <w:sz w:val="18"/>
                        </w:rPr>
                        <w:t>○</w:t>
                      </w:r>
                      <w:r>
                        <w:rPr>
                          <w:sz w:val="18"/>
                        </w:rPr>
                        <w:t xml:space="preserve">　</w:t>
                      </w:r>
                      <w:r>
                        <w:rPr>
                          <w:rFonts w:hint="eastAsia"/>
                          <w:sz w:val="18"/>
                        </w:rPr>
                        <w:t>山梨県産</w:t>
                      </w:r>
                      <w:r>
                        <w:rPr>
                          <w:sz w:val="18"/>
                        </w:rPr>
                        <w:t>農畜水産物の</w:t>
                      </w:r>
                      <w:r>
                        <w:rPr>
                          <w:rFonts w:hint="eastAsia"/>
                          <w:sz w:val="18"/>
                        </w:rPr>
                        <w:t>ブランド価値</w:t>
                      </w:r>
                      <w:r>
                        <w:rPr>
                          <w:sz w:val="18"/>
                        </w:rPr>
                        <w:t>向上</w:t>
                      </w:r>
                      <w:r>
                        <w:rPr>
                          <w:rFonts w:hint="eastAsia"/>
                          <w:sz w:val="18"/>
                        </w:rPr>
                        <w:t>に</w:t>
                      </w:r>
                      <w:r>
                        <w:rPr>
                          <w:sz w:val="18"/>
                        </w:rPr>
                        <w:t>向けた</w:t>
                      </w:r>
                      <w:r>
                        <w:rPr>
                          <w:rFonts w:hint="eastAsia"/>
                          <w:sz w:val="18"/>
                        </w:rPr>
                        <w:t>観点からの</w:t>
                      </w:r>
                      <w:r>
                        <w:rPr>
                          <w:sz w:val="18"/>
                        </w:rPr>
                        <w:t>基本的な方針</w:t>
                      </w:r>
                    </w:p>
                    <w:p w:rsidR="009818CA" w:rsidRPr="00EA574D" w:rsidRDefault="009818CA" w:rsidP="00B16477">
                      <w:pPr>
                        <w:ind w:firstLineChars="100" w:firstLine="180"/>
                        <w:rPr>
                          <w:rFonts w:hint="eastAsia"/>
                          <w:sz w:val="18"/>
                        </w:rPr>
                      </w:pPr>
                    </w:p>
                    <w:p w:rsidR="00B16477" w:rsidRDefault="00B16477" w:rsidP="00B16477">
                      <w:pPr>
                        <w:ind w:firstLineChars="100" w:firstLine="180"/>
                        <w:rPr>
                          <w:rFonts w:hint="eastAsia"/>
                          <w:sz w:val="18"/>
                        </w:rPr>
                      </w:pPr>
                      <w:r>
                        <w:rPr>
                          <w:rFonts w:hint="eastAsia"/>
                          <w:sz w:val="18"/>
                        </w:rPr>
                        <w:t>○</w:t>
                      </w:r>
                      <w:r>
                        <w:rPr>
                          <w:sz w:val="18"/>
                        </w:rPr>
                        <w:t xml:space="preserve">　</w:t>
                      </w:r>
                      <w:r w:rsidR="009818CA">
                        <w:rPr>
                          <w:rFonts w:hint="eastAsia"/>
                          <w:sz w:val="18"/>
                        </w:rPr>
                        <w:t>農政部の</w:t>
                      </w:r>
                      <w:r>
                        <w:rPr>
                          <w:rFonts w:hint="eastAsia"/>
                          <w:sz w:val="18"/>
                        </w:rPr>
                        <w:t>各種施策の</w:t>
                      </w:r>
                      <w:r>
                        <w:rPr>
                          <w:sz w:val="18"/>
                        </w:rPr>
                        <w:t>統合的マネジメント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rFonts w:hint="eastAsia"/>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B16477" w:rsidRPr="00EA574D" w:rsidRDefault="00B16477" w:rsidP="00B16477">
                      <w:pPr>
                        <w:ind w:firstLineChars="200" w:firstLine="360"/>
                        <w:rPr>
                          <w:rFonts w:hint="eastAsia"/>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B16477" w:rsidRDefault="00B16477" w:rsidP="00B16477">
                      <w:pPr>
                        <w:ind w:firstLineChars="200" w:firstLine="360"/>
                        <w:rPr>
                          <w:rFonts w:hint="eastAsia"/>
                          <w:sz w:val="18"/>
                        </w:rPr>
                      </w:pPr>
                      <w:r>
                        <w:rPr>
                          <w:rFonts w:hint="eastAsia"/>
                          <w:sz w:val="18"/>
                        </w:rPr>
                        <w:t>・</w:t>
                      </w:r>
                      <w:r>
                        <w:rPr>
                          <w:sz w:val="18"/>
                        </w:rPr>
                        <w:t xml:space="preserve">　情報共有</w:t>
                      </w:r>
                    </w:p>
                    <w:p w:rsidR="005A6F28" w:rsidRDefault="005A6F28" w:rsidP="005A6F28">
                      <w:pPr>
                        <w:ind w:firstLineChars="200" w:firstLine="360"/>
                        <w:rPr>
                          <w:rFonts w:hint="eastAsia"/>
                          <w:sz w:val="18"/>
                        </w:rPr>
                      </w:pPr>
                      <w:r>
                        <w:rPr>
                          <w:rFonts w:hint="eastAsia"/>
                          <w:sz w:val="18"/>
                        </w:rPr>
                        <w:t>・</w:t>
                      </w:r>
                      <w:r>
                        <w:rPr>
                          <w:sz w:val="18"/>
                        </w:rPr>
                        <w:t xml:space="preserve">　</w:t>
                      </w:r>
                      <w:r>
                        <w:rPr>
                          <w:rFonts w:hint="eastAsia"/>
                          <w:sz w:val="18"/>
                        </w:rPr>
                        <w:t>進捗管理</w:t>
                      </w:r>
                    </w:p>
                    <w:p w:rsidR="00B16477" w:rsidRDefault="00B16477" w:rsidP="00B16477">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16477" w:rsidRDefault="00B16477" w:rsidP="00B16477">
                      <w:pPr>
                        <w:rPr>
                          <w:sz w:val="18"/>
                        </w:rPr>
                      </w:pPr>
                    </w:p>
                    <w:p w:rsidR="00B16477" w:rsidRPr="00EA574D" w:rsidRDefault="00B16477" w:rsidP="00B16477">
                      <w:pPr>
                        <w:ind w:firstLineChars="100" w:firstLine="180"/>
                        <w:rPr>
                          <w:rFonts w:hint="eastAsia"/>
                          <w:sz w:val="18"/>
                        </w:rPr>
                      </w:pPr>
                      <w:r>
                        <w:rPr>
                          <w:rFonts w:hint="eastAsia"/>
                          <w:sz w:val="18"/>
                        </w:rPr>
                        <w:t>○</w:t>
                      </w:r>
                      <w:r>
                        <w:rPr>
                          <w:sz w:val="18"/>
                        </w:rPr>
                        <w:t xml:space="preserve">　</w:t>
                      </w:r>
                      <w:r>
                        <w:rPr>
                          <w:rFonts w:hint="eastAsia"/>
                          <w:sz w:val="18"/>
                        </w:rPr>
                        <w:t>全庁を対象とした</w:t>
                      </w:r>
                      <w:r>
                        <w:rPr>
                          <w:sz w:val="18"/>
                        </w:rPr>
                        <w:t>マネジメント支援との調和</w:t>
                      </w:r>
                    </w:p>
                  </w:txbxContent>
                </v:textbox>
                <w10:wrap anchorx="margin"/>
              </v:shape>
            </w:pict>
          </mc:Fallback>
        </mc:AlternateContent>
      </w:r>
      <w:r w:rsidRPr="00323D8D">
        <w:rPr>
          <w:rFonts w:hint="eastAsia"/>
          <w:sz w:val="24"/>
          <w:szCs w:val="24"/>
        </w:rPr>
        <w:t>３　農政部を対象とした</w:t>
      </w:r>
      <w:r w:rsidRPr="00323D8D">
        <w:rPr>
          <w:rFonts w:cs="メイリオ" w:hint="eastAsia"/>
          <w:sz w:val="24"/>
          <w:szCs w:val="24"/>
        </w:rPr>
        <w:t>各種ブランド価値向上施策の統合的マネジメントに対する支援</w:t>
      </w:r>
    </w:p>
    <w:p w:rsidR="00B16477" w:rsidRPr="009435A9" w:rsidRDefault="00B16477" w:rsidP="00B16477">
      <w:pPr>
        <w:rPr>
          <w:sz w:val="24"/>
        </w:rPr>
      </w:pPr>
    </w:p>
    <w:p w:rsidR="00B16477" w:rsidRPr="009435A9" w:rsidRDefault="00B16477" w:rsidP="00B16477">
      <w:pPr>
        <w:rPr>
          <w:sz w:val="24"/>
        </w:rPr>
      </w:pPr>
    </w:p>
    <w:p w:rsidR="009818CA" w:rsidRPr="009435A9" w:rsidRDefault="009818CA"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4551F2" w:rsidRPr="009435A9" w:rsidRDefault="004551F2" w:rsidP="00B16477">
      <w:pPr>
        <w:rPr>
          <w:sz w:val="24"/>
        </w:rPr>
      </w:pPr>
    </w:p>
    <w:p w:rsidR="00B16477" w:rsidRPr="009435A9" w:rsidRDefault="00B16477" w:rsidP="00B16477">
      <w:pPr>
        <w:rPr>
          <w:sz w:val="24"/>
        </w:rPr>
      </w:pPr>
    </w:p>
    <w:p w:rsidR="00B16477" w:rsidRPr="009435A9" w:rsidRDefault="00B16477" w:rsidP="00B16477">
      <w:pPr>
        <w:rPr>
          <w:sz w:val="24"/>
        </w:rPr>
      </w:pPr>
      <w:r w:rsidRPr="009435A9">
        <w:rPr>
          <w:rFonts w:hint="eastAsia"/>
          <w:sz w:val="24"/>
        </w:rPr>
        <w:t>４　農政部を対象とした個別のブランド価値向上施策のマネジメントに対する支援</w:t>
      </w:r>
    </w:p>
    <w:p w:rsidR="00B16477" w:rsidRPr="009435A9" w:rsidRDefault="004551F2" w:rsidP="00B16477">
      <w:pPr>
        <w:rPr>
          <w:sz w:val="24"/>
        </w:rPr>
      </w:pPr>
      <w:r w:rsidRPr="009435A9">
        <w:rPr>
          <w:rFonts w:hint="eastAsia"/>
          <w:noProof/>
          <w:sz w:val="24"/>
        </w:rPr>
        <mc:AlternateContent>
          <mc:Choice Requires="wps">
            <w:drawing>
              <wp:anchor distT="0" distB="0" distL="114300" distR="114300" simplePos="0" relativeHeight="251668480" behindDoc="0" locked="0" layoutInCell="1" allowOverlap="1" wp14:anchorId="03BF7651" wp14:editId="632AABC2">
                <wp:simplePos x="0" y="0"/>
                <wp:positionH relativeFrom="margin">
                  <wp:align>right</wp:align>
                </wp:positionH>
                <wp:positionV relativeFrom="paragraph">
                  <wp:posOffset>6985</wp:posOffset>
                </wp:positionV>
                <wp:extent cx="5972175" cy="19621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972175" cy="1962150"/>
                        </a:xfrm>
                        <a:prstGeom prst="rect">
                          <a:avLst/>
                        </a:prstGeom>
                        <a:solidFill>
                          <a:schemeClr val="lt1"/>
                        </a:solidFill>
                        <a:ln w="6350">
                          <a:solidFill>
                            <a:prstClr val="black"/>
                          </a:solidFill>
                        </a:ln>
                      </wps:spPr>
                      <wps:txbx>
                        <w:txbxContent>
                          <w:p w:rsidR="00B16477" w:rsidRDefault="00B16477" w:rsidP="00B16477">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B16477" w:rsidRDefault="00B16477" w:rsidP="00B16477">
                            <w:pPr>
                              <w:ind w:firstLineChars="100" w:firstLine="180"/>
                              <w:rPr>
                                <w:sz w:val="18"/>
                              </w:rPr>
                            </w:pPr>
                          </w:p>
                          <w:p w:rsidR="004551F2" w:rsidRDefault="004551F2" w:rsidP="004551F2">
                            <w:pPr>
                              <w:ind w:firstLineChars="100" w:firstLine="180"/>
                              <w:rPr>
                                <w:sz w:val="18"/>
                              </w:rPr>
                            </w:pPr>
                            <w:r>
                              <w:rPr>
                                <w:rFonts w:hint="eastAsia"/>
                                <w:sz w:val="18"/>
                              </w:rPr>
                              <w:t>○</w:t>
                            </w:r>
                            <w:r>
                              <w:rPr>
                                <w:sz w:val="18"/>
                              </w:rPr>
                              <w:t xml:space="preserve">　本県の</w:t>
                            </w:r>
                            <w:r>
                              <w:rPr>
                                <w:rFonts w:hint="eastAsia"/>
                                <w:sz w:val="18"/>
                              </w:rPr>
                              <w:t>農畜水産物</w:t>
                            </w:r>
                            <w:r>
                              <w:rPr>
                                <w:sz w:val="18"/>
                              </w:rPr>
                              <w:t>（ファミリーブランド・プロダクトブランド）</w:t>
                            </w:r>
                            <w:r>
                              <w:rPr>
                                <w:rFonts w:hint="eastAsia"/>
                                <w:sz w:val="18"/>
                              </w:rPr>
                              <w:t>の</w:t>
                            </w:r>
                            <w:r>
                              <w:rPr>
                                <w:sz w:val="18"/>
                              </w:rPr>
                              <w:t>価値・強み・特色</w:t>
                            </w:r>
                            <w:r>
                              <w:rPr>
                                <w:rFonts w:hint="eastAsia"/>
                                <w:sz w:val="18"/>
                              </w:rPr>
                              <w:t>に対する</w:t>
                            </w:r>
                            <w:r>
                              <w:rPr>
                                <w:sz w:val="18"/>
                              </w:rPr>
                              <w:t>理解</w:t>
                            </w:r>
                          </w:p>
                          <w:p w:rsidR="004551F2" w:rsidRPr="00EA574D" w:rsidRDefault="004551F2" w:rsidP="00B16477">
                            <w:pPr>
                              <w:ind w:firstLineChars="100" w:firstLine="180"/>
                              <w:rPr>
                                <w:sz w:val="18"/>
                              </w:rPr>
                            </w:pPr>
                          </w:p>
                          <w:p w:rsidR="00B16477" w:rsidRDefault="00B16477" w:rsidP="00B16477">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B16477" w:rsidRPr="00EA574D" w:rsidRDefault="00B16477" w:rsidP="00B16477">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B16477" w:rsidRDefault="00B16477" w:rsidP="00B16477">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B16477" w:rsidRPr="00EA574D" w:rsidRDefault="00B16477" w:rsidP="00B16477">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16477" w:rsidRDefault="00B16477" w:rsidP="00B16477">
                            <w:pPr>
                              <w:ind w:leftChars="85" w:left="358" w:hangingChars="100" w:hanging="180"/>
                              <w:rPr>
                                <w:sz w:val="18"/>
                              </w:rPr>
                            </w:pPr>
                          </w:p>
                          <w:p w:rsidR="00B16477" w:rsidRDefault="00B16477" w:rsidP="00B16477">
                            <w:pPr>
                              <w:ind w:leftChars="85" w:left="358" w:hangingChars="100" w:hanging="180"/>
                              <w:rPr>
                                <w:sz w:val="18"/>
                              </w:rPr>
                            </w:pPr>
                            <w:r>
                              <w:rPr>
                                <w:rFonts w:hint="eastAsia"/>
                                <w:sz w:val="18"/>
                              </w:rPr>
                              <w:t>○</w:t>
                            </w:r>
                            <w:r>
                              <w:rPr>
                                <w:sz w:val="18"/>
                              </w:rPr>
                              <w:t xml:space="preserve">　</w:t>
                            </w:r>
                            <w:r w:rsidRPr="00B16477">
                              <w:rPr>
                                <w:rFonts w:hint="eastAsia"/>
                                <w:sz w:val="18"/>
                              </w:rPr>
                              <w:t>農畜水産物のブランド価値向上に取り組む農業団体等</w:t>
                            </w:r>
                            <w:r>
                              <w:rPr>
                                <w:rFonts w:hint="eastAsia"/>
                                <w:sz w:val="18"/>
                              </w:rPr>
                              <w:t>への</w:t>
                            </w:r>
                            <w:r>
                              <w:rPr>
                                <w:sz w:val="18"/>
                              </w:rPr>
                              <w:t>支援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3BF7651" id="テキスト ボックス 7" o:spid="_x0000_s1029" type="#_x0000_t202" style="position:absolute;left:0;text-align:left;margin-left:419.05pt;margin-top:.55pt;width:470.25pt;height:154.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" fillcolor="white [3201]" strokeweight=".5pt">
                <v:textbox>
                  <w:txbxContent>
                    <w:p w:rsidR="00B16477" w:rsidRDefault="00B16477" w:rsidP="00B16477">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B16477" w:rsidRDefault="00B16477" w:rsidP="00B16477">
                      <w:pPr>
                        <w:ind w:firstLineChars="100" w:firstLine="180"/>
                        <w:rPr>
                          <w:sz w:val="18"/>
                        </w:rPr>
                      </w:pPr>
                    </w:p>
                    <w:p w:rsidR="004551F2" w:rsidRDefault="004551F2" w:rsidP="004551F2">
                      <w:pPr>
                        <w:ind w:firstLineChars="100" w:firstLine="180"/>
                        <w:rPr>
                          <w:rFonts w:hint="eastAsia"/>
                          <w:sz w:val="18"/>
                        </w:rPr>
                      </w:pPr>
                      <w:r>
                        <w:rPr>
                          <w:rFonts w:hint="eastAsia"/>
                          <w:sz w:val="18"/>
                        </w:rPr>
                        <w:t>○</w:t>
                      </w:r>
                      <w:r>
                        <w:rPr>
                          <w:sz w:val="18"/>
                        </w:rPr>
                        <w:t xml:space="preserve">　</w:t>
                      </w:r>
                      <w:r>
                        <w:rPr>
                          <w:sz w:val="18"/>
                        </w:rPr>
                        <w:t>本県の</w:t>
                      </w:r>
                      <w:r>
                        <w:rPr>
                          <w:rFonts w:hint="eastAsia"/>
                          <w:sz w:val="18"/>
                        </w:rPr>
                        <w:t>農畜水産物</w:t>
                      </w:r>
                      <w:r>
                        <w:rPr>
                          <w:sz w:val="18"/>
                        </w:rPr>
                        <w:t>（ファミリーブランド・プロダクトブランド）</w:t>
                      </w:r>
                      <w:r>
                        <w:rPr>
                          <w:rFonts w:hint="eastAsia"/>
                          <w:sz w:val="18"/>
                        </w:rPr>
                        <w:t>の</w:t>
                      </w:r>
                      <w:r>
                        <w:rPr>
                          <w:sz w:val="18"/>
                        </w:rPr>
                        <w:t>価値・強み・特色</w:t>
                      </w:r>
                      <w:r>
                        <w:rPr>
                          <w:rFonts w:hint="eastAsia"/>
                          <w:sz w:val="18"/>
                        </w:rPr>
                        <w:t>に対する</w:t>
                      </w:r>
                      <w:r>
                        <w:rPr>
                          <w:sz w:val="18"/>
                        </w:rPr>
                        <w:t>理解</w:t>
                      </w:r>
                    </w:p>
                    <w:p w:rsidR="004551F2" w:rsidRPr="00EA574D" w:rsidRDefault="004551F2" w:rsidP="00B16477">
                      <w:pPr>
                        <w:ind w:firstLineChars="100" w:firstLine="180"/>
                        <w:rPr>
                          <w:rFonts w:hint="eastAsia"/>
                          <w:sz w:val="18"/>
                        </w:rPr>
                      </w:pPr>
                    </w:p>
                    <w:p w:rsidR="00B16477" w:rsidRDefault="00B16477" w:rsidP="00B16477">
                      <w:pPr>
                        <w:ind w:firstLineChars="100" w:firstLine="180"/>
                        <w:rPr>
                          <w:sz w:val="18"/>
                        </w:rPr>
                      </w:pPr>
                      <w:r>
                        <w:rPr>
                          <w:rFonts w:hint="eastAsia"/>
                          <w:sz w:val="18"/>
                        </w:rPr>
                        <w:t>○</w:t>
                      </w:r>
                      <w:r>
                        <w:rPr>
                          <w:sz w:val="18"/>
                        </w:rPr>
                        <w:t xml:space="preserve">　</w:t>
                      </w:r>
                      <w:r>
                        <w:rPr>
                          <w:rFonts w:hint="eastAsia"/>
                          <w:sz w:val="18"/>
                        </w:rPr>
                        <w:t>各種施策の</w:t>
                      </w:r>
                      <w:r>
                        <w:rPr>
                          <w:sz w:val="18"/>
                        </w:rPr>
                        <w:t>マネジメント</w:t>
                      </w:r>
                      <w:r>
                        <w:rPr>
                          <w:rFonts w:hint="eastAsia"/>
                          <w:sz w:val="18"/>
                        </w:rPr>
                        <w:t>に</w:t>
                      </w:r>
                      <w:r>
                        <w:rPr>
                          <w:sz w:val="18"/>
                        </w:rPr>
                        <w:t>対する</w:t>
                      </w:r>
                      <w:r>
                        <w:rPr>
                          <w:rFonts w:hint="eastAsia"/>
                          <w:sz w:val="18"/>
                        </w:rPr>
                        <w:t>具体的な支援</w:t>
                      </w:r>
                    </w:p>
                    <w:p w:rsidR="00B16477" w:rsidRPr="00320971" w:rsidRDefault="00B16477" w:rsidP="00B16477">
                      <w:pPr>
                        <w:ind w:firstLineChars="300" w:firstLine="540"/>
                        <w:rPr>
                          <w:sz w:val="18"/>
                        </w:rPr>
                      </w:pPr>
                      <w:r>
                        <w:rPr>
                          <w:rFonts w:hint="eastAsia"/>
                          <w:sz w:val="18"/>
                        </w:rPr>
                        <w:t>次の項目について</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）を説明してください。</w:t>
                      </w:r>
                    </w:p>
                    <w:p w:rsidR="00B16477" w:rsidRPr="00EA574D" w:rsidRDefault="00B16477" w:rsidP="00B16477">
                      <w:pPr>
                        <w:ind w:firstLineChars="200" w:firstLine="360"/>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rsidR="00B16477" w:rsidRDefault="00B16477" w:rsidP="00B16477">
                      <w:pPr>
                        <w:ind w:firstLineChars="200" w:firstLine="360"/>
                        <w:rPr>
                          <w:sz w:val="18"/>
                        </w:rPr>
                      </w:pPr>
                      <w:r>
                        <w:rPr>
                          <w:rFonts w:hint="eastAsia"/>
                          <w:sz w:val="18"/>
                        </w:rPr>
                        <w:t>・</w:t>
                      </w:r>
                      <w:r>
                        <w:rPr>
                          <w:sz w:val="18"/>
                        </w:rPr>
                        <w:t xml:space="preserve">　情報共有</w:t>
                      </w:r>
                    </w:p>
                    <w:p w:rsidR="005A6F28" w:rsidRDefault="005A6F28" w:rsidP="005A6F28">
                      <w:pPr>
                        <w:ind w:firstLineChars="200" w:firstLine="360"/>
                        <w:rPr>
                          <w:sz w:val="18"/>
                        </w:rPr>
                      </w:pPr>
                      <w:r>
                        <w:rPr>
                          <w:rFonts w:hint="eastAsia"/>
                          <w:sz w:val="18"/>
                        </w:rPr>
                        <w:t>・</w:t>
                      </w:r>
                      <w:r>
                        <w:rPr>
                          <w:sz w:val="18"/>
                        </w:rPr>
                        <w:t xml:space="preserve">　</w:t>
                      </w:r>
                      <w:r>
                        <w:rPr>
                          <w:rFonts w:hint="eastAsia"/>
                          <w:sz w:val="18"/>
                        </w:rPr>
                        <w:t>進捗管理</w:t>
                      </w:r>
                    </w:p>
                    <w:p w:rsidR="00B16477" w:rsidRPr="00EA574D" w:rsidRDefault="00B16477" w:rsidP="00B16477">
                      <w:pPr>
                        <w:ind w:firstLineChars="200" w:firstLine="360"/>
                        <w:rPr>
                          <w:sz w:val="18"/>
                        </w:rPr>
                      </w:pPr>
                      <w:r>
                        <w:rPr>
                          <w:rFonts w:hint="eastAsia"/>
                          <w:sz w:val="18"/>
                        </w:rPr>
                        <w:t>・</w:t>
                      </w:r>
                      <w:r>
                        <w:rPr>
                          <w:sz w:val="18"/>
                        </w:rPr>
                        <w:t xml:space="preserve">　</w:t>
                      </w:r>
                      <w:r>
                        <w:rPr>
                          <w:rFonts w:hint="eastAsia"/>
                          <w:sz w:val="18"/>
                        </w:rPr>
                        <w:t>助言</w:t>
                      </w:r>
                      <w:r>
                        <w:rPr>
                          <w:sz w:val="18"/>
                        </w:rPr>
                        <w:t>・提案</w:t>
                      </w:r>
                    </w:p>
                    <w:p w:rsidR="00B16477" w:rsidRDefault="00B16477" w:rsidP="00B16477">
                      <w:pPr>
                        <w:ind w:leftChars="85" w:left="358" w:hangingChars="100" w:hanging="180"/>
                        <w:rPr>
                          <w:sz w:val="18"/>
                        </w:rPr>
                      </w:pPr>
                    </w:p>
                    <w:p w:rsidR="00B16477" w:rsidRDefault="00B16477" w:rsidP="00B16477">
                      <w:pPr>
                        <w:ind w:leftChars="85" w:left="358" w:hangingChars="100" w:hanging="180"/>
                        <w:rPr>
                          <w:sz w:val="18"/>
                        </w:rPr>
                      </w:pPr>
                      <w:r>
                        <w:rPr>
                          <w:rFonts w:hint="eastAsia"/>
                          <w:sz w:val="18"/>
                        </w:rPr>
                        <w:t>○</w:t>
                      </w:r>
                      <w:r>
                        <w:rPr>
                          <w:sz w:val="18"/>
                        </w:rPr>
                        <w:t xml:space="preserve">　</w:t>
                      </w:r>
                      <w:r w:rsidRPr="00B16477">
                        <w:rPr>
                          <w:rFonts w:hint="eastAsia"/>
                          <w:sz w:val="18"/>
                        </w:rPr>
                        <w:t>農畜水産物のブランド価値向上に取り組む農業団体等</w:t>
                      </w:r>
                      <w:r>
                        <w:rPr>
                          <w:rFonts w:hint="eastAsia"/>
                          <w:sz w:val="18"/>
                        </w:rPr>
                        <w:t>への</w:t>
                      </w:r>
                      <w:r>
                        <w:rPr>
                          <w:sz w:val="18"/>
                        </w:rPr>
                        <w:t>支援</w:t>
                      </w:r>
                    </w:p>
                  </w:txbxContent>
                </v:textbox>
                <w10:wrap anchorx="margin"/>
              </v:shape>
            </w:pict>
          </mc:Fallback>
        </mc:AlternateContent>
      </w: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16477" w:rsidRPr="009435A9" w:rsidRDefault="00B16477" w:rsidP="00B16477">
      <w:pPr>
        <w:rPr>
          <w:sz w:val="24"/>
        </w:rPr>
      </w:pPr>
    </w:p>
    <w:p w:rsidR="00B2166F" w:rsidRPr="009435A9" w:rsidRDefault="00B2166F">
      <w:pPr>
        <w:rPr>
          <w:sz w:val="24"/>
        </w:rPr>
      </w:pPr>
    </w:p>
    <w:p w:rsidR="00B2166F" w:rsidRPr="009435A9" w:rsidRDefault="00B2166F">
      <w:pPr>
        <w:rPr>
          <w:sz w:val="24"/>
        </w:rPr>
      </w:pPr>
    </w:p>
    <w:p w:rsidR="001C4FFA" w:rsidRPr="009435A9" w:rsidRDefault="001C4FFA" w:rsidP="001C4FFA">
      <w:pPr>
        <w:rPr>
          <w:sz w:val="24"/>
        </w:rPr>
      </w:pPr>
      <w:r w:rsidRPr="009435A9">
        <w:rPr>
          <w:rFonts w:hint="eastAsia"/>
          <w:noProof/>
          <w:sz w:val="24"/>
        </w:rPr>
        <mc:AlternateContent>
          <mc:Choice Requires="wps">
            <w:drawing>
              <wp:anchor distT="0" distB="0" distL="114300" distR="114300" simplePos="0" relativeHeight="251672576" behindDoc="0" locked="0" layoutInCell="1" allowOverlap="1" wp14:anchorId="5090A089" wp14:editId="576B84C1">
                <wp:simplePos x="0" y="0"/>
                <wp:positionH relativeFrom="margin">
                  <wp:align>right</wp:align>
                </wp:positionH>
                <wp:positionV relativeFrom="paragraph">
                  <wp:posOffset>200025</wp:posOffset>
                </wp:positionV>
                <wp:extent cx="5972175" cy="7715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972175" cy="771525"/>
                        </a:xfrm>
                        <a:prstGeom prst="rect">
                          <a:avLst/>
                        </a:prstGeom>
                        <a:solidFill>
                          <a:schemeClr val="lt1"/>
                        </a:solidFill>
                        <a:ln w="6350">
                          <a:solidFill>
                            <a:prstClr val="black"/>
                          </a:solidFill>
                        </a:ln>
                      </wps:spPr>
                      <wps:txbx>
                        <w:txbxContent>
                          <w:p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1C4FFA" w:rsidRPr="00EA574D" w:rsidRDefault="001C4FFA" w:rsidP="001C4FFA">
                            <w:pPr>
                              <w:ind w:firstLineChars="100" w:firstLine="180"/>
                              <w:rPr>
                                <w:sz w:val="18"/>
                              </w:rPr>
                            </w:pPr>
                          </w:p>
                          <w:p w:rsidR="001C4FFA" w:rsidRDefault="001C4FFA" w:rsidP="001C4FFA">
                            <w:pPr>
                              <w:ind w:firstLineChars="100" w:firstLine="180"/>
                              <w:rPr>
                                <w:sz w:val="18"/>
                              </w:rPr>
                            </w:pPr>
                            <w:r>
                              <w:rPr>
                                <w:rFonts w:hint="eastAsia"/>
                                <w:sz w:val="18"/>
                              </w:rPr>
                              <w:t>○</w:t>
                            </w:r>
                            <w:r>
                              <w:rPr>
                                <w:sz w:val="18"/>
                              </w:rPr>
                              <w:t xml:space="preserve">　</w:t>
                            </w:r>
                            <w:r w:rsidRPr="001C4FFA">
                              <w:rPr>
                                <w:rFonts w:hint="eastAsia"/>
                                <w:sz w:val="18"/>
                              </w:rPr>
                              <w:t>各種ブランド価値向上施策の統合的マネジメントに関する知見の蓄積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5090A089" id="_x0000_t202" coordsize="21600,21600" o:spt="202" path="m,l,21600r21600,l21600,xe">
                <v:stroke joinstyle="miter"/>
                <v:path gradientshapeok="t" o:connecttype="rect"/>
              </v:shapetype>
              <v:shape id="テキスト ボックス 9" o:spid="_x0000_s1030" type="#_x0000_t202" style="position:absolute;left:0;text-align:left;margin-left:419.05pt;margin-top:15.75pt;width:470.25pt;height:60.7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" fillcolor="white [3201]" strokeweight=".5pt">
                <v:textbox>
                  <w:txbxContent>
                    <w:p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1C4FFA" w:rsidRPr="00EA574D" w:rsidRDefault="001C4FFA" w:rsidP="001C4FFA">
                      <w:pPr>
                        <w:ind w:firstLineChars="100" w:firstLine="180"/>
                        <w:rPr>
                          <w:sz w:val="18"/>
                        </w:rPr>
                      </w:pPr>
                    </w:p>
                    <w:p w:rsidR="001C4FFA" w:rsidRDefault="001C4FFA" w:rsidP="001C4FFA">
                      <w:pPr>
                        <w:ind w:firstLineChars="100" w:firstLine="180"/>
                        <w:rPr>
                          <w:rFonts w:hint="eastAsia"/>
                          <w:sz w:val="18"/>
                        </w:rPr>
                      </w:pPr>
                      <w:r>
                        <w:rPr>
                          <w:rFonts w:hint="eastAsia"/>
                          <w:sz w:val="18"/>
                        </w:rPr>
                        <w:t>○</w:t>
                      </w:r>
                      <w:r>
                        <w:rPr>
                          <w:sz w:val="18"/>
                        </w:rPr>
                        <w:t xml:space="preserve">　</w:t>
                      </w:r>
                      <w:r w:rsidRPr="001C4FFA">
                        <w:rPr>
                          <w:rFonts w:hint="eastAsia"/>
                          <w:sz w:val="18"/>
                        </w:rPr>
                        <w:t>各種ブランド価値向上施策の統合的マネジメントに関する知見の蓄積</w:t>
                      </w:r>
                    </w:p>
                  </w:txbxContent>
                </v:textbox>
                <w10:wrap anchorx="margin"/>
              </v:shape>
            </w:pict>
          </mc:Fallback>
        </mc:AlternateContent>
      </w:r>
      <w:r w:rsidRPr="009435A9">
        <w:rPr>
          <w:rFonts w:hint="eastAsia"/>
          <w:sz w:val="24"/>
        </w:rPr>
        <w:t>５　各種ブランド価値向上施策の統合的マネジメントに関する知見の蓄積</w:t>
      </w:r>
      <w:r w:rsidR="009435A9" w:rsidRPr="009435A9">
        <w:rPr>
          <w:rFonts w:hint="eastAsia"/>
          <w:sz w:val="24"/>
        </w:rPr>
        <w:t>（研修等）</w:t>
      </w: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pPr>
        <w:rPr>
          <w:sz w:val="24"/>
        </w:rPr>
      </w:pPr>
    </w:p>
    <w:p w:rsidR="001C4FFA" w:rsidRPr="009435A9" w:rsidRDefault="001C4FFA" w:rsidP="001C4FFA">
      <w:pPr>
        <w:rPr>
          <w:sz w:val="24"/>
        </w:rPr>
      </w:pPr>
      <w:r w:rsidRPr="009435A9">
        <w:rPr>
          <w:rFonts w:hint="eastAsia"/>
          <w:noProof/>
          <w:sz w:val="24"/>
        </w:rPr>
        <mc:AlternateContent>
          <mc:Choice Requires="wps">
            <w:drawing>
              <wp:anchor distT="0" distB="0" distL="114300" distR="114300" simplePos="0" relativeHeight="251670528" behindDoc="0" locked="0" layoutInCell="1" allowOverlap="1" wp14:anchorId="57FF8E10" wp14:editId="01F9E7A3">
                <wp:simplePos x="0" y="0"/>
                <wp:positionH relativeFrom="margin">
                  <wp:align>right</wp:align>
                </wp:positionH>
                <wp:positionV relativeFrom="paragraph">
                  <wp:posOffset>200025</wp:posOffset>
                </wp:positionV>
                <wp:extent cx="5972175" cy="771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972175" cy="771525"/>
                        </a:xfrm>
                        <a:prstGeom prst="rect">
                          <a:avLst/>
                        </a:prstGeom>
                        <a:solidFill>
                          <a:schemeClr val="lt1"/>
                        </a:solidFill>
                        <a:ln w="6350">
                          <a:solidFill>
                            <a:prstClr val="black"/>
                          </a:solidFill>
                        </a:ln>
                      </wps:spPr>
                      <wps:txbx>
                        <w:txbxContent>
                          <w:p w:rsidR="001C4FFA" w:rsidRDefault="001C4FFA" w:rsidP="001C4FF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1C4FFA" w:rsidRPr="00EA574D" w:rsidRDefault="001C4FFA" w:rsidP="001C4FFA">
                            <w:pPr>
                              <w:ind w:firstLineChars="100" w:firstLine="180"/>
                              <w:rPr>
                                <w:sz w:val="18"/>
                              </w:rPr>
                            </w:pPr>
                          </w:p>
                          <w:p w:rsidR="001C4FFA" w:rsidRDefault="001C4FFA" w:rsidP="001C4FFA">
                            <w:pPr>
                              <w:ind w:firstLineChars="100" w:firstLine="180"/>
                              <w:rPr>
                                <w:sz w:val="18"/>
                              </w:rPr>
                            </w:pPr>
                            <w:r>
                              <w:rPr>
                                <w:rFonts w:hint="eastAsia"/>
                                <w:sz w:val="18"/>
                              </w:rPr>
                              <w:t>○</w:t>
                            </w:r>
                            <w:r>
                              <w:rPr>
                                <w:sz w:val="18"/>
                              </w:rPr>
                              <w:t xml:space="preserve">　</w:t>
                            </w:r>
                            <w:r>
                              <w:rPr>
                                <w:rFonts w:hint="eastAsia"/>
                                <w:sz w:val="18"/>
                              </w:rPr>
                              <w:t>仕様書「</w:t>
                            </w:r>
                            <w:r>
                              <w:rPr>
                                <w:sz w:val="18"/>
                              </w:rPr>
                              <w:t>４」に記載する業務の実施スケジュール</w:t>
                            </w:r>
                            <w:r>
                              <w:rPr>
                                <w:rFonts w:hint="eastAsia"/>
                                <w:sz w:val="18"/>
                              </w:rPr>
                              <w:t>の</w:t>
                            </w:r>
                            <w:r>
                              <w:rPr>
                                <w:sz w:val="18"/>
                              </w:rPr>
                              <w:t>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7FF8E10" id="テキスト ボックス 8" o:spid="_x0000_s1031" type="#_x0000_t202" style="position:absolute;left:0;text-align:left;margin-left:419.05pt;margin-top:15.75pt;width:470.25pt;height:60.7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" fillcolor="white [3201]" strokeweight=".5pt">
                <v:textbox>
                  <w:txbxContent>
                    <w:p w:rsidR="001C4FFA" w:rsidRDefault="001C4FFA" w:rsidP="001C4FFA">
                      <w:pPr>
                        <w:ind w:firstLineChars="100" w:firstLine="180"/>
                        <w:rPr>
                          <w:rFonts w:hint="eastAsia"/>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1C4FFA" w:rsidRPr="00EA574D" w:rsidRDefault="001C4FFA" w:rsidP="001C4FFA">
                      <w:pPr>
                        <w:ind w:firstLineChars="100" w:firstLine="180"/>
                        <w:rPr>
                          <w:sz w:val="18"/>
                        </w:rPr>
                      </w:pPr>
                    </w:p>
                    <w:p w:rsidR="001C4FFA" w:rsidRDefault="001C4FFA" w:rsidP="001C4FFA">
                      <w:pPr>
                        <w:ind w:firstLineChars="100" w:firstLine="180"/>
                        <w:rPr>
                          <w:rFonts w:hint="eastAsia"/>
                          <w:sz w:val="18"/>
                        </w:rPr>
                      </w:pPr>
                      <w:r>
                        <w:rPr>
                          <w:rFonts w:hint="eastAsia"/>
                          <w:sz w:val="18"/>
                        </w:rPr>
                        <w:t>○</w:t>
                      </w:r>
                      <w:r>
                        <w:rPr>
                          <w:sz w:val="18"/>
                        </w:rPr>
                        <w:t xml:space="preserve">　</w:t>
                      </w:r>
                      <w:r>
                        <w:rPr>
                          <w:rFonts w:hint="eastAsia"/>
                          <w:sz w:val="18"/>
                        </w:rPr>
                        <w:t>仕様書「</w:t>
                      </w:r>
                      <w:r>
                        <w:rPr>
                          <w:sz w:val="18"/>
                        </w:rPr>
                        <w:t>４」に記載する業務の実施スケジュール</w:t>
                      </w:r>
                      <w:r>
                        <w:rPr>
                          <w:rFonts w:hint="eastAsia"/>
                          <w:sz w:val="18"/>
                        </w:rPr>
                        <w:t>の</w:t>
                      </w:r>
                      <w:r>
                        <w:rPr>
                          <w:sz w:val="18"/>
                        </w:rPr>
                        <w:t>想定</w:t>
                      </w:r>
                    </w:p>
                  </w:txbxContent>
                </v:textbox>
                <w10:wrap anchorx="margin"/>
              </v:shape>
            </w:pict>
          </mc:Fallback>
        </mc:AlternateContent>
      </w:r>
      <w:r w:rsidRPr="009435A9">
        <w:rPr>
          <w:rFonts w:hint="eastAsia"/>
          <w:sz w:val="24"/>
        </w:rPr>
        <w:t>６　スケジュールの想定</w:t>
      </w: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1C4FFA" w:rsidRPr="009435A9" w:rsidRDefault="001C4FFA" w:rsidP="001C4FFA">
      <w:pPr>
        <w:rPr>
          <w:sz w:val="24"/>
        </w:rPr>
      </w:pPr>
    </w:p>
    <w:p w:rsidR="009818CA" w:rsidRPr="009435A9" w:rsidRDefault="009818CA" w:rsidP="009818CA">
      <w:pPr>
        <w:rPr>
          <w:sz w:val="24"/>
        </w:rPr>
      </w:pPr>
      <w:r w:rsidRPr="009435A9">
        <w:rPr>
          <w:rFonts w:hint="eastAsia"/>
          <w:sz w:val="24"/>
        </w:rPr>
        <w:t>７　実施体制</w:t>
      </w:r>
    </w:p>
    <w:p w:rsidR="009818CA" w:rsidRPr="009435A9" w:rsidRDefault="009818CA" w:rsidP="009818CA">
      <w:pPr>
        <w:rPr>
          <w:sz w:val="24"/>
        </w:rPr>
      </w:pPr>
      <w:r w:rsidRPr="009435A9">
        <w:rPr>
          <w:rFonts w:hint="eastAsia"/>
          <w:noProof/>
          <w:sz w:val="24"/>
        </w:rPr>
        <mc:AlternateContent>
          <mc:Choice Requires="wps">
            <w:drawing>
              <wp:anchor distT="0" distB="0" distL="114300" distR="114300" simplePos="0" relativeHeight="251674624" behindDoc="0" locked="0" layoutInCell="1" allowOverlap="1" wp14:anchorId="38DF5DC7" wp14:editId="6C1D5F2D">
                <wp:simplePos x="0" y="0"/>
                <wp:positionH relativeFrom="margin">
                  <wp:align>right</wp:align>
                </wp:positionH>
                <wp:positionV relativeFrom="paragraph">
                  <wp:posOffset>6985</wp:posOffset>
                </wp:positionV>
                <wp:extent cx="5972175" cy="11049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04900"/>
                        </a:xfrm>
                        <a:prstGeom prst="rect">
                          <a:avLst/>
                        </a:prstGeom>
                        <a:solidFill>
                          <a:schemeClr val="lt1"/>
                        </a:solidFill>
                        <a:ln w="6350">
                          <a:solidFill>
                            <a:prstClr val="black"/>
                          </a:solidFill>
                        </a:ln>
                      </wps:spPr>
                      <wps:txbx>
                        <w:txbxContent>
                          <w:p w:rsidR="009818CA" w:rsidRDefault="009818CA" w:rsidP="009818CA">
                            <w:pPr>
                              <w:ind w:firstLineChars="100" w:firstLine="180"/>
                              <w:rPr>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9818CA" w:rsidRPr="00EA574D" w:rsidRDefault="009818CA" w:rsidP="009818CA">
                            <w:pPr>
                              <w:ind w:firstLineChars="100" w:firstLine="180"/>
                              <w:rPr>
                                <w:sz w:val="18"/>
                              </w:rPr>
                            </w:pPr>
                          </w:p>
                          <w:p w:rsidR="009818CA" w:rsidRDefault="009818CA" w:rsidP="009818CA">
                            <w:pPr>
                              <w:ind w:firstLineChars="100" w:firstLine="180"/>
                              <w:rPr>
                                <w:sz w:val="18"/>
                              </w:rPr>
                            </w:pPr>
                            <w:r>
                              <w:rPr>
                                <w:rFonts w:hint="eastAsia"/>
                                <w:sz w:val="18"/>
                              </w:rPr>
                              <w:t>○</w:t>
                            </w:r>
                            <w:r>
                              <w:rPr>
                                <w:sz w:val="18"/>
                              </w:rPr>
                              <w:t xml:space="preserve">　</w:t>
                            </w:r>
                            <w:r>
                              <w:rPr>
                                <w:rFonts w:hint="eastAsia"/>
                                <w:sz w:val="18"/>
                              </w:rPr>
                              <w:t>実施体制図</w:t>
                            </w:r>
                            <w:r>
                              <w:rPr>
                                <w:sz w:val="18"/>
                              </w:rPr>
                              <w:t>、作業要員一覧などにより、</w:t>
                            </w:r>
                            <w:r>
                              <w:rPr>
                                <w:rFonts w:hint="eastAsia"/>
                                <w:sz w:val="18"/>
                              </w:rPr>
                              <w:t>仕様書「</w:t>
                            </w:r>
                            <w:r>
                              <w:rPr>
                                <w:sz w:val="18"/>
                              </w:rPr>
                              <w:t>４」に記載する業務の実施</w:t>
                            </w:r>
                            <w:r>
                              <w:rPr>
                                <w:rFonts w:hint="eastAsia"/>
                                <w:sz w:val="18"/>
                              </w:rPr>
                              <w:t>体制を</w:t>
                            </w:r>
                            <w:r>
                              <w:rPr>
                                <w:sz w:val="18"/>
                              </w:rPr>
                              <w:t>説明してください。</w:t>
                            </w:r>
                          </w:p>
                          <w:p w:rsidR="009818CA" w:rsidRDefault="009818CA" w:rsidP="009818CA">
                            <w:pPr>
                              <w:ind w:leftChars="166" w:left="349" w:firstLineChars="100" w:firstLine="180"/>
                              <w:rPr>
                                <w:sz w:val="18"/>
                              </w:rPr>
                            </w:pP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PMO業務</w:t>
                            </w:r>
                            <w:r>
                              <w:rPr>
                                <w:rFonts w:hint="eastAsia"/>
                                <w:sz w:val="18"/>
                              </w:rPr>
                              <w:t>、</w:t>
                            </w:r>
                            <w:r>
                              <w:rPr>
                                <w:sz w:val="18"/>
                              </w:rPr>
                              <w:t>ブランディング業務</w:t>
                            </w:r>
                            <w:r>
                              <w:rPr>
                                <w:rFonts w:hint="eastAsia"/>
                                <w:sz w:val="18"/>
                              </w:rPr>
                              <w:t>、</w:t>
                            </w:r>
                            <w:r>
                              <w:rPr>
                                <w:sz w:val="18"/>
                              </w:rPr>
                              <w:t>プロモーション業務など</w:t>
                            </w:r>
                            <w:r>
                              <w:rPr>
                                <w:rFonts w:hint="eastAsia"/>
                                <w:sz w:val="18"/>
                              </w:rPr>
                              <w:t>への</w:t>
                            </w:r>
                            <w:r>
                              <w:rPr>
                                <w:sz w:val="18"/>
                              </w:rPr>
                              <w:t>従事経験を記載してください。</w:t>
                            </w:r>
                          </w:p>
                          <w:p w:rsidR="009818CA" w:rsidRPr="009818CA" w:rsidRDefault="009818CA" w:rsidP="009818CA">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8DF5DC7" id="テキスト ボックス 10" o:spid="_x0000_s1032" type="#_x0000_t202" style="position:absolute;left:0;text-align:left;margin-left:419.05pt;margin-top:.55pt;width:470.25pt;height:87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" fillcolor="white [3201]" strokeweight=".5pt">
                <v:textbox>
                  <w:txbxContent>
                    <w:p w:rsidR="009818CA" w:rsidRDefault="009818CA" w:rsidP="009818CA">
                      <w:pPr>
                        <w:ind w:firstLineChars="100" w:firstLine="180"/>
                        <w:rPr>
                          <w:rFonts w:hint="eastAsia"/>
                          <w:sz w:val="18"/>
                        </w:rPr>
                      </w:pPr>
                      <w:r>
                        <w:rPr>
                          <w:rFonts w:hint="eastAsia"/>
                          <w:sz w:val="18"/>
                        </w:rPr>
                        <w:t>次の項目に関する業務実施方針を</w:t>
                      </w:r>
                      <w:r>
                        <w:rPr>
                          <w:sz w:val="18"/>
                        </w:rPr>
                        <w:t>記載してください</w:t>
                      </w:r>
                      <w:r>
                        <w:rPr>
                          <w:rFonts w:hint="eastAsia"/>
                          <w:sz w:val="18"/>
                        </w:rPr>
                        <w:t>（</w:t>
                      </w:r>
                      <w:r>
                        <w:rPr>
                          <w:sz w:val="18"/>
                        </w:rPr>
                        <w:t>項目立ては自由</w:t>
                      </w:r>
                      <w:r>
                        <w:rPr>
                          <w:rFonts w:hint="eastAsia"/>
                          <w:sz w:val="18"/>
                        </w:rPr>
                        <w:t>）。</w:t>
                      </w:r>
                    </w:p>
                    <w:p w:rsidR="009818CA" w:rsidRPr="00EA574D" w:rsidRDefault="009818CA" w:rsidP="009818CA">
                      <w:pPr>
                        <w:ind w:firstLineChars="100" w:firstLine="180"/>
                        <w:rPr>
                          <w:sz w:val="18"/>
                        </w:rPr>
                      </w:pPr>
                    </w:p>
                    <w:p w:rsidR="009818CA" w:rsidRDefault="009818CA" w:rsidP="009818CA">
                      <w:pPr>
                        <w:ind w:firstLineChars="100" w:firstLine="180"/>
                        <w:rPr>
                          <w:sz w:val="18"/>
                        </w:rPr>
                      </w:pPr>
                      <w:r>
                        <w:rPr>
                          <w:rFonts w:hint="eastAsia"/>
                          <w:sz w:val="18"/>
                        </w:rPr>
                        <w:t>○</w:t>
                      </w:r>
                      <w:r>
                        <w:rPr>
                          <w:sz w:val="18"/>
                        </w:rPr>
                        <w:t xml:space="preserve">　</w:t>
                      </w:r>
                      <w:r>
                        <w:rPr>
                          <w:rFonts w:hint="eastAsia"/>
                          <w:sz w:val="18"/>
                        </w:rPr>
                        <w:t>実施体制図</w:t>
                      </w:r>
                      <w:r>
                        <w:rPr>
                          <w:sz w:val="18"/>
                        </w:rPr>
                        <w:t>、作業要員一覧などにより、</w:t>
                      </w:r>
                      <w:r>
                        <w:rPr>
                          <w:rFonts w:hint="eastAsia"/>
                          <w:sz w:val="18"/>
                        </w:rPr>
                        <w:t>仕様書「</w:t>
                      </w:r>
                      <w:r>
                        <w:rPr>
                          <w:sz w:val="18"/>
                        </w:rPr>
                        <w:t>４」に記載する業務の実施</w:t>
                      </w:r>
                      <w:r>
                        <w:rPr>
                          <w:rFonts w:hint="eastAsia"/>
                          <w:sz w:val="18"/>
                        </w:rPr>
                        <w:t>体制を</w:t>
                      </w:r>
                      <w:r>
                        <w:rPr>
                          <w:sz w:val="18"/>
                        </w:rPr>
                        <w:t>説明してください。</w:t>
                      </w:r>
                    </w:p>
                    <w:p w:rsidR="009818CA" w:rsidRDefault="009818CA" w:rsidP="009818CA">
                      <w:pPr>
                        <w:ind w:leftChars="166" w:left="349" w:firstLineChars="100" w:firstLine="180"/>
                        <w:rPr>
                          <w:sz w:val="18"/>
                        </w:rPr>
                      </w:pP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PMO業務</w:t>
                      </w:r>
                      <w:r>
                        <w:rPr>
                          <w:rFonts w:hint="eastAsia"/>
                          <w:sz w:val="18"/>
                        </w:rPr>
                        <w:t>、</w:t>
                      </w:r>
                      <w:r>
                        <w:rPr>
                          <w:sz w:val="18"/>
                        </w:rPr>
                        <w:t>ブランディング業務</w:t>
                      </w:r>
                      <w:r>
                        <w:rPr>
                          <w:rFonts w:hint="eastAsia"/>
                          <w:sz w:val="18"/>
                        </w:rPr>
                        <w:t>、</w:t>
                      </w:r>
                      <w:r>
                        <w:rPr>
                          <w:sz w:val="18"/>
                        </w:rPr>
                        <w:t>プロモーション業務など</w:t>
                      </w:r>
                      <w:r>
                        <w:rPr>
                          <w:rFonts w:hint="eastAsia"/>
                          <w:sz w:val="18"/>
                        </w:rPr>
                        <w:t>への</w:t>
                      </w:r>
                      <w:r>
                        <w:rPr>
                          <w:sz w:val="18"/>
                        </w:rPr>
                        <w:t>従事経験を記載してください。</w:t>
                      </w:r>
                    </w:p>
                    <w:p w:rsidR="009818CA" w:rsidRPr="009818CA" w:rsidRDefault="009818CA" w:rsidP="009818CA">
                      <w:pPr>
                        <w:rPr>
                          <w:rFonts w:hint="eastAsia"/>
                          <w:sz w:val="18"/>
                        </w:rPr>
                      </w:pPr>
                    </w:p>
                  </w:txbxContent>
                </v:textbox>
                <w10:wrap anchorx="margin"/>
              </v:shape>
            </w:pict>
          </mc:Fallback>
        </mc:AlternateContent>
      </w:r>
    </w:p>
    <w:p w:rsidR="009818CA" w:rsidRPr="009435A9" w:rsidRDefault="009818CA" w:rsidP="009818CA">
      <w:pPr>
        <w:rPr>
          <w:sz w:val="24"/>
        </w:rPr>
      </w:pPr>
    </w:p>
    <w:p w:rsidR="009818CA" w:rsidRPr="009435A9" w:rsidRDefault="009818CA" w:rsidP="009818CA">
      <w:pPr>
        <w:rPr>
          <w:sz w:val="24"/>
        </w:rPr>
      </w:pPr>
    </w:p>
    <w:p w:rsidR="009818CA" w:rsidRPr="009435A9" w:rsidRDefault="009818CA" w:rsidP="009818CA">
      <w:pPr>
        <w:rPr>
          <w:sz w:val="24"/>
        </w:rPr>
      </w:pPr>
    </w:p>
    <w:p w:rsidR="009818CA" w:rsidRPr="009435A9" w:rsidRDefault="009818CA" w:rsidP="009818CA">
      <w:pPr>
        <w:rPr>
          <w:sz w:val="24"/>
        </w:rPr>
      </w:pPr>
    </w:p>
    <w:p w:rsidR="001C4FFA" w:rsidRPr="009435A9" w:rsidRDefault="001C4FFA" w:rsidP="001C4FFA">
      <w:pPr>
        <w:rPr>
          <w:sz w:val="24"/>
        </w:rPr>
      </w:pPr>
    </w:p>
    <w:p w:rsidR="005A6F28" w:rsidRPr="009435A9" w:rsidRDefault="005A6F28" w:rsidP="001C4FFA">
      <w:pPr>
        <w:rPr>
          <w:sz w:val="24"/>
        </w:rPr>
      </w:pPr>
    </w:p>
    <w:p w:rsidR="005A6F28" w:rsidRPr="009435A9" w:rsidRDefault="005A6F28" w:rsidP="001C4FFA">
      <w:pPr>
        <w:rPr>
          <w:sz w:val="24"/>
        </w:rPr>
      </w:pPr>
    </w:p>
    <w:p w:rsidR="005A6F28" w:rsidRPr="009435A9" w:rsidRDefault="00FE493B" w:rsidP="005A6F28">
      <w:pPr>
        <w:rPr>
          <w:sz w:val="24"/>
        </w:rPr>
      </w:pPr>
      <w:r w:rsidRPr="009435A9">
        <w:rPr>
          <w:rFonts w:hint="eastAsia"/>
          <w:noProof/>
          <w:sz w:val="24"/>
        </w:rPr>
        <mc:AlternateContent>
          <mc:Choice Requires="wps">
            <w:drawing>
              <wp:anchor distT="0" distB="0" distL="114300" distR="114300" simplePos="0" relativeHeight="251676672" behindDoc="0" locked="0" layoutInCell="1" allowOverlap="1" wp14:anchorId="2E7797F0" wp14:editId="3D0CA55C">
                <wp:simplePos x="0" y="0"/>
                <wp:positionH relativeFrom="margin">
                  <wp:align>right</wp:align>
                </wp:positionH>
                <wp:positionV relativeFrom="paragraph">
                  <wp:posOffset>201930</wp:posOffset>
                </wp:positionV>
                <wp:extent cx="5972175" cy="5429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972175" cy="542925"/>
                        </a:xfrm>
                        <a:prstGeom prst="rect">
                          <a:avLst/>
                        </a:prstGeom>
                        <a:solidFill>
                          <a:schemeClr val="lt1"/>
                        </a:solidFill>
                        <a:ln w="6350">
                          <a:solidFill>
                            <a:prstClr val="black"/>
                          </a:solidFill>
                        </a:ln>
                      </wps:spPr>
                      <wps:txbx>
                        <w:txbxContent>
                          <w:p w:rsidR="005A6F28" w:rsidRPr="009818CA" w:rsidRDefault="00FE493B" w:rsidP="00FE493B">
                            <w:pPr>
                              <w:ind w:firstLineChars="100" w:firstLine="180"/>
                              <w:rPr>
                                <w:sz w:val="18"/>
                              </w:rPr>
                            </w:pPr>
                            <w:r>
                              <w:rPr>
                                <w:rFonts w:hint="eastAsia"/>
                                <w:sz w:val="18"/>
                              </w:rPr>
                              <w:t>過去の実績</w:t>
                            </w:r>
                            <w:r>
                              <w:rPr>
                                <w:sz w:val="18"/>
                              </w:rPr>
                              <w:t>・類似する業務の経験・専門知識について記載してください。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E7797F0" id="テキスト ボックス 11" o:spid="_x0000_s1033" type="#_x0000_t202" style="position:absolute;left:0;text-align:left;margin-left:419.05pt;margin-top:15.9pt;width:470.25pt;height:42.7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" fillcolor="white [3201]" strokeweight=".5pt">
                <v:textbox>
                  <w:txbxContent>
                    <w:p w:rsidR="005A6F28" w:rsidRPr="009818CA" w:rsidRDefault="00FE493B" w:rsidP="00FE493B">
                      <w:pPr>
                        <w:ind w:firstLineChars="100" w:firstLine="180"/>
                        <w:rPr>
                          <w:rFonts w:hint="eastAsia"/>
                          <w:sz w:val="18"/>
                        </w:rPr>
                      </w:pPr>
                      <w:r>
                        <w:rPr>
                          <w:rFonts w:hint="eastAsia"/>
                          <w:sz w:val="18"/>
                        </w:rPr>
                        <w:t>過去の実績</w:t>
                      </w:r>
                      <w:r>
                        <w:rPr>
                          <w:sz w:val="18"/>
                        </w:rPr>
                        <w:t>・類似する業務の経験・専門知識について記載してください。</w:t>
                      </w:r>
                    </w:p>
                  </w:txbxContent>
                </v:textbox>
                <w10:wrap anchorx="margin"/>
              </v:shape>
            </w:pict>
          </mc:Fallback>
        </mc:AlternateContent>
      </w:r>
      <w:r w:rsidR="005A6F28" w:rsidRPr="009435A9">
        <w:rPr>
          <w:rFonts w:hint="eastAsia"/>
          <w:sz w:val="24"/>
        </w:rPr>
        <w:t xml:space="preserve">７　</w:t>
      </w:r>
      <w:r w:rsidRPr="009435A9">
        <w:rPr>
          <w:rFonts w:hint="eastAsia"/>
          <w:sz w:val="24"/>
        </w:rPr>
        <w:t>過去の</w:t>
      </w:r>
      <w:r w:rsidR="005A6F28" w:rsidRPr="009435A9">
        <w:rPr>
          <w:rFonts w:hint="eastAsia"/>
          <w:sz w:val="24"/>
        </w:rPr>
        <w:t>実績・類似する業務</w:t>
      </w:r>
      <w:r w:rsidRPr="009435A9">
        <w:rPr>
          <w:rFonts w:hint="eastAsia"/>
          <w:sz w:val="24"/>
        </w:rPr>
        <w:t>の</w:t>
      </w:r>
      <w:r w:rsidR="005A6F28" w:rsidRPr="009435A9">
        <w:rPr>
          <w:rFonts w:hint="eastAsia"/>
          <w:sz w:val="24"/>
        </w:rPr>
        <w:t>経験</w:t>
      </w:r>
      <w:r w:rsidRPr="009435A9">
        <w:rPr>
          <w:rFonts w:hint="eastAsia"/>
          <w:sz w:val="24"/>
        </w:rPr>
        <w:t>・専門知識</w:t>
      </w:r>
    </w:p>
    <w:p w:rsidR="005A6F28" w:rsidRPr="009435A9" w:rsidRDefault="005A6F28" w:rsidP="005A6F28">
      <w:pPr>
        <w:rPr>
          <w:sz w:val="24"/>
        </w:rPr>
      </w:pPr>
    </w:p>
    <w:p w:rsidR="005A6F28" w:rsidRPr="009435A9" w:rsidRDefault="005A6F28" w:rsidP="005A6F28">
      <w:pPr>
        <w:rPr>
          <w:sz w:val="24"/>
        </w:rPr>
      </w:pPr>
    </w:p>
    <w:p w:rsidR="005A6F28" w:rsidRPr="009435A9" w:rsidRDefault="005A6F28" w:rsidP="005A6F28">
      <w:pPr>
        <w:rPr>
          <w:sz w:val="24"/>
        </w:rPr>
      </w:pPr>
    </w:p>
    <w:p w:rsidR="005A6F28" w:rsidRPr="009435A9" w:rsidRDefault="005A6F28" w:rsidP="005A6F28">
      <w:pPr>
        <w:rPr>
          <w:sz w:val="24"/>
        </w:rPr>
      </w:pPr>
    </w:p>
    <w:p w:rsidR="005A6F28" w:rsidRPr="009435A9" w:rsidRDefault="005A6F28" w:rsidP="005A6F28">
      <w:pPr>
        <w:rPr>
          <w:sz w:val="24"/>
        </w:rPr>
      </w:pPr>
    </w:p>
    <w:p w:rsidR="005A6F28" w:rsidRPr="009435A9" w:rsidRDefault="005A6F28" w:rsidP="005A6F28">
      <w:pPr>
        <w:rPr>
          <w:sz w:val="24"/>
        </w:rPr>
      </w:pPr>
    </w:p>
    <w:p w:rsidR="005A6F28" w:rsidRPr="009435A9" w:rsidRDefault="005A6F28" w:rsidP="001C4FFA">
      <w:pPr>
        <w:rPr>
          <w:sz w:val="24"/>
        </w:rPr>
      </w:pPr>
    </w:p>
    <w:sectPr w:rsidR="005A6F28"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261B0"/>
    <w:rsid w:val="000437A5"/>
    <w:rsid w:val="000F2953"/>
    <w:rsid w:val="00153B8E"/>
    <w:rsid w:val="001C4FFA"/>
    <w:rsid w:val="0020539E"/>
    <w:rsid w:val="00211064"/>
    <w:rsid w:val="002211CA"/>
    <w:rsid w:val="00222DE0"/>
    <w:rsid w:val="00234C3E"/>
    <w:rsid w:val="0023670C"/>
    <w:rsid w:val="00245569"/>
    <w:rsid w:val="002C7CA8"/>
    <w:rsid w:val="002D028C"/>
    <w:rsid w:val="002E506E"/>
    <w:rsid w:val="00320971"/>
    <w:rsid w:val="00323D8D"/>
    <w:rsid w:val="003410DF"/>
    <w:rsid w:val="0036705C"/>
    <w:rsid w:val="003945E9"/>
    <w:rsid w:val="0040565B"/>
    <w:rsid w:val="00426608"/>
    <w:rsid w:val="004551F2"/>
    <w:rsid w:val="00460351"/>
    <w:rsid w:val="0047648F"/>
    <w:rsid w:val="00492A80"/>
    <w:rsid w:val="004C0792"/>
    <w:rsid w:val="0055198B"/>
    <w:rsid w:val="0058389D"/>
    <w:rsid w:val="005A6F28"/>
    <w:rsid w:val="005B0738"/>
    <w:rsid w:val="005D5903"/>
    <w:rsid w:val="005E3364"/>
    <w:rsid w:val="00647C60"/>
    <w:rsid w:val="006508C7"/>
    <w:rsid w:val="006560F9"/>
    <w:rsid w:val="00656622"/>
    <w:rsid w:val="0066571F"/>
    <w:rsid w:val="006A7BC9"/>
    <w:rsid w:val="006C284B"/>
    <w:rsid w:val="006C31F7"/>
    <w:rsid w:val="006F3BFE"/>
    <w:rsid w:val="00722787"/>
    <w:rsid w:val="00753ECF"/>
    <w:rsid w:val="007569B2"/>
    <w:rsid w:val="007C7554"/>
    <w:rsid w:val="00806339"/>
    <w:rsid w:val="00811ADC"/>
    <w:rsid w:val="008220F7"/>
    <w:rsid w:val="00826155"/>
    <w:rsid w:val="008F5EC6"/>
    <w:rsid w:val="009435A9"/>
    <w:rsid w:val="00950B01"/>
    <w:rsid w:val="009601B8"/>
    <w:rsid w:val="009818CA"/>
    <w:rsid w:val="009C124A"/>
    <w:rsid w:val="00A01025"/>
    <w:rsid w:val="00A364A5"/>
    <w:rsid w:val="00A66386"/>
    <w:rsid w:val="00A91864"/>
    <w:rsid w:val="00AB41A6"/>
    <w:rsid w:val="00AF5986"/>
    <w:rsid w:val="00B01964"/>
    <w:rsid w:val="00B16477"/>
    <w:rsid w:val="00B2166F"/>
    <w:rsid w:val="00B546ED"/>
    <w:rsid w:val="00B70EBB"/>
    <w:rsid w:val="00B97FB2"/>
    <w:rsid w:val="00BE6A6C"/>
    <w:rsid w:val="00BF3CB8"/>
    <w:rsid w:val="00C117BA"/>
    <w:rsid w:val="00C24012"/>
    <w:rsid w:val="00C51FD2"/>
    <w:rsid w:val="00C849D6"/>
    <w:rsid w:val="00CC1B5E"/>
    <w:rsid w:val="00D54E94"/>
    <w:rsid w:val="00DC5497"/>
    <w:rsid w:val="00EA574D"/>
    <w:rsid w:val="00ED45B8"/>
    <w:rsid w:val="00EF176F"/>
    <w:rsid w:val="00F6379E"/>
    <w:rsid w:val="00F70D35"/>
    <w:rsid w:val="00F7156A"/>
    <w:rsid w:val="00FA5A35"/>
    <w:rsid w:val="00FC3362"/>
    <w:rsid w:val="00FE493B"/>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v:textbox inset="5.85pt,.7pt,5.85pt,.7pt"/>
    </o:shapedefaults>
    <o:shapelayout v:ext="edit">
      <o:idmap v:ext="edit" data="1"/>
    </o:shapelayout>
  </w:shapeDefaults>
  <w:decimalSymbol w:val="."/>
  <w:listSeparator w:val=","/>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1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2167C-7480-4BFA-B8C3-E2371375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2023-06-14T07:52:00Z</cp:lastPrinted>
  <dcterms:created xsi:type="dcterms:W3CDTF">2023-06-29T00:50:00Z</dcterms:created>
  <dcterms:modified xsi:type="dcterms:W3CDTF">2023-06-29T00:50:00Z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